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p w:rsidR="00135016" w:rsidRDefault="004619DE">
      <w:pPr>
        <w:pStyle w:val="WW-PlainText"/>
        <w:jc w:val="center"/>
        <w:rPr>
          <w:rFonts w:ascii="Times New Roman" w:hAnsi="Times New Roman" w:cs="Times New Roman"/>
          <w:b/>
          <w:sz w:val="24"/>
          <w:szCs w:val="24"/>
          <w:lang w:val="es-MX"/>
        </w:rPr>
      </w:pPr>
      <w:r w:rsidRPr="004619DE">
        <w:rPr>
          <w:noProof/>
          <w:lang w:eastAsia="en-US"/>
        </w:rPr>
        <w:pict>
          <v:shapetype id="_x0000_t202" coordsize="21600,21600" o:spt="202" path="m,l,21600r21600,l21600,xe">
            <v:stroke joinstyle="miter"/>
            <v:path gradientshapeok="t" o:connecttype="rect"/>
          </v:shapetype>
          <v:shape id="_x0000_s1028" type="#_x0000_t202" style="position:absolute;left:0;text-align:left;margin-left:-3pt;margin-top:6.1pt;width:86.35pt;height:631.15pt;z-index:251658752;mso-wrap-distance-left:9.05pt;mso-wrap-distance-right:9.05pt" stroked="f">
            <v:fill color2="black"/>
            <v:textbox style="layout-flow:vertical;mso-layout-flow-alt:bottom-to-top;mso-next-textbox:#_x0000_s1028" inset="0,0,0,0">
              <w:txbxContent>
                <w:p w:rsidR="00351183" w:rsidRDefault="00351183">
                  <w:pPr>
                    <w:jc w:val="center"/>
                    <w:rPr>
                      <w:smallCaps/>
                      <w:spacing w:val="60"/>
                      <w:sz w:val="144"/>
                      <w:szCs w:val="144"/>
                      <w:u w:val="double"/>
                    </w:rPr>
                  </w:pPr>
                  <w:r>
                    <w:rPr>
                      <w:smallCaps/>
                      <w:sz w:val="144"/>
                      <w:szCs w:val="144"/>
                      <w:u w:val="double"/>
                    </w:rPr>
                    <w:t>Code of Conduct</w:t>
                  </w:r>
                </w:p>
              </w:txbxContent>
            </v:textbox>
          </v:shape>
        </w:pict>
      </w:r>
    </w:p>
    <w:p w:rsidR="00135016" w:rsidRDefault="004619DE">
      <w:pPr>
        <w:pStyle w:val="WW-PlainText"/>
        <w:rPr>
          <w:rFonts w:ascii="Times New Roman" w:hAnsi="Times New Roman" w:cs="Times New Roman"/>
          <w:b/>
          <w:sz w:val="24"/>
          <w:szCs w:val="24"/>
          <w:lang w:val="es-MX"/>
        </w:rPr>
        <w:sectPr w:rsidR="00135016">
          <w:headerReference w:type="default" r:id="rId8"/>
          <w:footnotePr>
            <w:pos w:val="beneathText"/>
          </w:footnotePr>
          <w:pgSz w:w="12240" w:h="15840"/>
          <w:pgMar w:top="1440" w:right="1440" w:bottom="1440" w:left="1440" w:header="720" w:footer="720" w:gutter="0"/>
          <w:cols w:space="720"/>
          <w:docGrid w:linePitch="360"/>
        </w:sectPr>
      </w:pPr>
      <w:r w:rsidRPr="004619DE">
        <w:pict>
          <v:shape id="_x0000_s1027" type="#_x0000_t202" style="position:absolute;margin-left:320.4pt;margin-top:578.4pt;width:150.55pt;height:44.95pt;z-index:251657728;mso-wrap-distance-left:9.05pt;mso-wrap-distance-right:9.05pt" stroked="f">
            <v:fill color2="black"/>
            <v:textbox style="mso-next-textbox:#_x0000_s1027" inset="0,0,0,0">
              <w:txbxContent>
                <w:p w:rsidR="00351183" w:rsidRDefault="00E12183">
                  <w:pPr>
                    <w:rPr>
                      <w:smallCaps/>
                      <w:sz w:val="48"/>
                      <w:szCs w:val="48"/>
                    </w:rPr>
                  </w:pPr>
                  <w:r>
                    <w:rPr>
                      <w:smallCaps/>
                      <w:sz w:val="48"/>
                      <w:szCs w:val="48"/>
                    </w:rPr>
                    <w:t>2019</w:t>
                  </w:r>
                  <w:r w:rsidR="00351183">
                    <w:rPr>
                      <w:smallCaps/>
                      <w:sz w:val="48"/>
                      <w:szCs w:val="48"/>
                    </w:rPr>
                    <w:t xml:space="preserve"> Edition</w:t>
                  </w:r>
                </w:p>
              </w:txbxContent>
            </v:textbox>
          </v:shape>
        </w:pict>
      </w:r>
      <w:r w:rsidRPr="004619DE">
        <w:rPr>
          <w:rFonts w:ascii="Times New Roman" w:hAnsi="Times New Roman" w:cs="Times New Roman"/>
          <w:b/>
          <w:sz w:val="24"/>
          <w:szCs w:val="24"/>
          <w:lang w:val="es-MX"/>
        </w:rPr>
        <w:pict>
          <v:shape id="_x0000_s1026" type="#_x0000_t202" style="position:absolute;margin-left:163.8pt;margin-top:17.4pt;width:287.95pt;height:80.95pt;z-index:251656704;mso-wrap-distance-left:9.05pt;mso-wrap-distance-right:9.05pt" stroked="f">
            <v:fill color2="black"/>
            <v:textbox style="mso-next-textbox:#_x0000_s1026" inset="0,0,0,0">
              <w:txbxContent>
                <w:p w:rsidR="00351183" w:rsidRDefault="00351183">
                  <w:pPr>
                    <w:jc w:val="center"/>
                    <w:rPr>
                      <w:smallCaps/>
                      <w:sz w:val="72"/>
                      <w:szCs w:val="72"/>
                      <w:u w:val="single"/>
                    </w:rPr>
                  </w:pPr>
                  <w:r>
                    <w:rPr>
                      <w:smallCaps/>
                      <w:sz w:val="72"/>
                      <w:szCs w:val="72"/>
                      <w:u w:val="single"/>
                    </w:rPr>
                    <w:t>Delta Regional</w:t>
                  </w:r>
                </w:p>
                <w:p w:rsidR="00351183" w:rsidRDefault="00351183">
                  <w:pPr>
                    <w:jc w:val="center"/>
                    <w:rPr>
                      <w:smallCaps/>
                      <w:spacing w:val="120"/>
                      <w:sz w:val="48"/>
                      <w:szCs w:val="48"/>
                    </w:rPr>
                  </w:pPr>
                  <w:smartTag w:uri="urn:schemas-microsoft-com:office:smarttags" w:element="place">
                    <w:smartTag w:uri="urn:schemas-microsoft-com:office:smarttags" w:element="PlaceName">
                      <w:r>
                        <w:rPr>
                          <w:smallCaps/>
                          <w:spacing w:val="120"/>
                          <w:sz w:val="48"/>
                          <w:szCs w:val="48"/>
                        </w:rPr>
                        <w:t>Medical</w:t>
                      </w:r>
                    </w:smartTag>
                    <w:r>
                      <w:rPr>
                        <w:smallCaps/>
                        <w:spacing w:val="120"/>
                        <w:sz w:val="48"/>
                        <w:szCs w:val="48"/>
                      </w:rPr>
                      <w:t xml:space="preserve"> </w:t>
                    </w:r>
                    <w:smartTag w:uri="urn:schemas-microsoft-com:office:smarttags" w:element="PlaceType">
                      <w:r>
                        <w:rPr>
                          <w:smallCaps/>
                          <w:spacing w:val="120"/>
                          <w:sz w:val="48"/>
                          <w:szCs w:val="48"/>
                        </w:rPr>
                        <w:t>Center</w:t>
                      </w:r>
                    </w:smartTag>
                  </w:smartTag>
                </w:p>
              </w:txbxContent>
            </v:textbox>
          </v:shape>
        </w:pict>
      </w:r>
      <w:r w:rsidR="00135016">
        <w:rPr>
          <w:rFonts w:ascii="Times New Roman" w:hAnsi="Times New Roman" w:cs="Times New Roman"/>
          <w:b/>
          <w:sz w:val="24"/>
          <w:szCs w:val="24"/>
          <w:lang w:val="es-MX"/>
        </w:rPr>
        <w:t xml:space="preserve"> </w:t>
      </w:r>
    </w:p>
    <w:p w:rsidR="00135016" w:rsidRDefault="00135016">
      <w:pPr>
        <w:pStyle w:val="WW-PlainText"/>
        <w:jc w:val="center"/>
        <w:rPr>
          <w:rFonts w:ascii="Times New Roman" w:hAnsi="Times New Roman" w:cs="Times New Roman"/>
          <w:b/>
          <w:sz w:val="24"/>
          <w:szCs w:val="24"/>
        </w:rPr>
      </w:pPr>
    </w:p>
    <w:p w:rsidR="00135016" w:rsidRDefault="00135016">
      <w:pPr>
        <w:pStyle w:val="WW-PlainText"/>
        <w:jc w:val="center"/>
        <w:rPr>
          <w:rFonts w:ascii="Times New Roman" w:hAnsi="Times New Roman" w:cs="Times New Roman"/>
          <w:b/>
          <w:sz w:val="24"/>
          <w:szCs w:val="24"/>
        </w:rPr>
      </w:pPr>
    </w:p>
    <w:p w:rsidR="00135016" w:rsidRDefault="00135016">
      <w:pPr>
        <w:pStyle w:val="WW-PlainText"/>
        <w:jc w:val="center"/>
        <w:rPr>
          <w:rFonts w:ascii="Times New Roman" w:hAnsi="Times New Roman" w:cs="Times New Roman"/>
          <w:b/>
          <w:sz w:val="24"/>
          <w:szCs w:val="24"/>
        </w:rPr>
      </w:pPr>
    </w:p>
    <w:p w:rsidR="00135016" w:rsidRDefault="00135016">
      <w:pPr>
        <w:pStyle w:val="WW-PlainText"/>
        <w:jc w:val="center"/>
        <w:rPr>
          <w:rFonts w:ascii="Times New Roman" w:hAnsi="Times New Roman" w:cs="Times New Roman"/>
          <w:b/>
          <w:sz w:val="24"/>
          <w:szCs w:val="24"/>
        </w:rPr>
      </w:pPr>
    </w:p>
    <w:p w:rsidR="00135016" w:rsidRDefault="00135016">
      <w:pPr>
        <w:pStyle w:val="WW-PlainText"/>
        <w:jc w:val="center"/>
        <w:rPr>
          <w:rFonts w:ascii="Times New Roman" w:hAnsi="Times New Roman" w:cs="Times New Roman"/>
          <w:b/>
          <w:sz w:val="24"/>
          <w:szCs w:val="24"/>
        </w:rPr>
      </w:pPr>
    </w:p>
    <w:p w:rsidR="00135016" w:rsidRDefault="00135016">
      <w:pPr>
        <w:pStyle w:val="WW-PlainText"/>
        <w:jc w:val="center"/>
        <w:rPr>
          <w:rFonts w:ascii="Times New Roman" w:hAnsi="Times New Roman" w:cs="Times New Roman"/>
          <w:b/>
          <w:sz w:val="24"/>
          <w:szCs w:val="24"/>
        </w:rPr>
      </w:pPr>
      <w:smartTag w:uri="urn:schemas-microsoft-com:office:smarttags" w:element="place">
        <w:smartTag w:uri="urn:schemas-microsoft-com:office:smarttags" w:element="PlaceName">
          <w:r>
            <w:rPr>
              <w:rFonts w:ascii="Times New Roman" w:hAnsi="Times New Roman" w:cs="Times New Roman"/>
              <w:b/>
              <w:sz w:val="24"/>
              <w:szCs w:val="24"/>
            </w:rPr>
            <w:t>DELTA</w:t>
          </w:r>
        </w:smartTag>
        <w:r>
          <w:rPr>
            <w:rFonts w:ascii="Times New Roman" w:hAnsi="Times New Roman" w:cs="Times New Roman"/>
            <w:b/>
            <w:sz w:val="24"/>
            <w:szCs w:val="24"/>
          </w:rPr>
          <w:t xml:space="preserve"> </w:t>
        </w:r>
        <w:smartTag w:uri="urn:schemas-microsoft-com:office:smarttags" w:element="PlaceName">
          <w:r>
            <w:rPr>
              <w:rFonts w:ascii="Times New Roman" w:hAnsi="Times New Roman" w:cs="Times New Roman"/>
              <w:b/>
              <w:sz w:val="24"/>
              <w:szCs w:val="24"/>
            </w:rPr>
            <w:t>REGIONAL</w:t>
          </w:r>
        </w:smartTag>
        <w:r>
          <w:rPr>
            <w:rFonts w:ascii="Times New Roman" w:hAnsi="Times New Roman" w:cs="Times New Roman"/>
            <w:b/>
            <w:sz w:val="24"/>
            <w:szCs w:val="24"/>
          </w:rPr>
          <w:t xml:space="preserve"> </w:t>
        </w:r>
        <w:smartTag w:uri="urn:schemas-microsoft-com:office:smarttags" w:element="PlaceName">
          <w:r>
            <w:rPr>
              <w:rFonts w:ascii="Times New Roman" w:hAnsi="Times New Roman" w:cs="Times New Roman"/>
              <w:b/>
              <w:sz w:val="24"/>
              <w:szCs w:val="24"/>
            </w:rPr>
            <w:t>MEDICAL</w:t>
          </w:r>
        </w:smartTag>
        <w:r>
          <w:rPr>
            <w:rFonts w:ascii="Times New Roman" w:hAnsi="Times New Roman" w:cs="Times New Roman"/>
            <w:b/>
            <w:sz w:val="24"/>
            <w:szCs w:val="24"/>
          </w:rPr>
          <w:t xml:space="preserve"> </w:t>
        </w:r>
        <w:smartTag w:uri="urn:schemas-microsoft-com:office:smarttags" w:element="PlaceType">
          <w:r>
            <w:rPr>
              <w:rFonts w:ascii="Times New Roman" w:hAnsi="Times New Roman" w:cs="Times New Roman"/>
              <w:b/>
              <w:sz w:val="24"/>
              <w:szCs w:val="24"/>
            </w:rPr>
            <w:t>CENTER</w:t>
          </w:r>
        </w:smartTag>
      </w:smartTag>
    </w:p>
    <w:p w:rsidR="00135016" w:rsidRDefault="00135016">
      <w:pPr>
        <w:pStyle w:val="WW-PlainText"/>
        <w:rPr>
          <w:rFonts w:ascii="Times New Roman" w:hAnsi="Times New Roman" w:cs="Times New Roman"/>
          <w:sz w:val="24"/>
          <w:szCs w:val="24"/>
        </w:rPr>
      </w:pPr>
    </w:p>
    <w:p w:rsidR="00135016" w:rsidRDefault="00135016">
      <w:pPr>
        <w:pStyle w:val="WW-PlainText"/>
        <w:rPr>
          <w:rFonts w:ascii="Times New Roman" w:hAnsi="Times New Roman" w:cs="Times New Roman"/>
          <w:sz w:val="24"/>
          <w:szCs w:val="24"/>
        </w:rPr>
      </w:pPr>
      <w:r>
        <w:rPr>
          <w:rFonts w:ascii="Times New Roman" w:hAnsi="Times New Roman" w:cs="Times New Roman"/>
          <w:sz w:val="24"/>
          <w:szCs w:val="24"/>
        </w:rPr>
        <w:t>Dear DRMC Colleague,</w:t>
      </w:r>
    </w:p>
    <w:p w:rsidR="00135016" w:rsidRDefault="00135016">
      <w:pPr>
        <w:pStyle w:val="WW-PlainText"/>
        <w:rPr>
          <w:rFonts w:ascii="Times New Roman" w:hAnsi="Times New Roman" w:cs="Times New Roman"/>
          <w:sz w:val="24"/>
          <w:szCs w:val="24"/>
        </w:rPr>
      </w:pPr>
    </w:p>
    <w:p w:rsidR="00135016" w:rsidRDefault="00135016">
      <w:pPr>
        <w:pStyle w:val="WW-PlainText"/>
        <w:rPr>
          <w:rFonts w:ascii="Times New Roman" w:hAnsi="Times New Roman" w:cs="Times New Roman"/>
          <w:sz w:val="24"/>
          <w:szCs w:val="24"/>
        </w:rPr>
      </w:pPr>
      <w:r>
        <w:rPr>
          <w:rFonts w:ascii="Times New Roman" w:hAnsi="Times New Roman" w:cs="Times New Roman"/>
          <w:sz w:val="24"/>
          <w:szCs w:val="24"/>
        </w:rPr>
        <w:t>The true foundation of Delta Regional Medical Center (DRMC) has always been its commitment to provide quality care to its patients, its community, and its employees. We at DRMC strive to ensure an ethical and compassionate approach to health care delivery and management and to act with absolute integrity in the way we do our work and the way we live our lives.</w:t>
      </w:r>
    </w:p>
    <w:p w:rsidR="00135016" w:rsidRDefault="00135016">
      <w:pPr>
        <w:pStyle w:val="WW-PlainText"/>
        <w:rPr>
          <w:rFonts w:ascii="Times New Roman" w:hAnsi="Times New Roman" w:cs="Times New Roman"/>
          <w:sz w:val="24"/>
          <w:szCs w:val="24"/>
        </w:rPr>
      </w:pPr>
    </w:p>
    <w:p w:rsidR="00135016" w:rsidRDefault="00135016">
      <w:pPr>
        <w:pStyle w:val="WW-PlainText"/>
        <w:rPr>
          <w:rFonts w:ascii="Times New Roman" w:hAnsi="Times New Roman" w:cs="Times New Roman"/>
          <w:sz w:val="24"/>
          <w:szCs w:val="24"/>
        </w:rPr>
      </w:pPr>
      <w:r>
        <w:rPr>
          <w:rFonts w:ascii="Times New Roman" w:hAnsi="Times New Roman" w:cs="Times New Roman"/>
          <w:sz w:val="24"/>
          <w:szCs w:val="24"/>
        </w:rPr>
        <w:t>This Code of Conduct provides our employees, trustees, medical staff members, privileged physicians, and other affiliated medical professionals, volunteers, independent contractors, agents, vendors and suppliers’ guidance to ensure work is done in an ethical and legal manner. It emphasizes the shared common values which guide our actions. It also contains resources to help resolve any questions about appropriate conduct in the work place. Please review this Code of Conduct thoroughly. Your adherence to it is absolutely critical to our future.</w:t>
      </w:r>
    </w:p>
    <w:p w:rsidR="00135016" w:rsidRDefault="00135016">
      <w:pPr>
        <w:pStyle w:val="WW-PlainText"/>
        <w:rPr>
          <w:rFonts w:ascii="Times New Roman" w:hAnsi="Times New Roman" w:cs="Times New Roman"/>
          <w:sz w:val="24"/>
          <w:szCs w:val="24"/>
        </w:rPr>
      </w:pPr>
    </w:p>
    <w:p w:rsidR="00135016" w:rsidRDefault="00135016">
      <w:pPr>
        <w:pStyle w:val="WW-PlainText"/>
        <w:rPr>
          <w:rFonts w:ascii="Times New Roman" w:hAnsi="Times New Roman" w:cs="Times New Roman"/>
          <w:sz w:val="24"/>
          <w:szCs w:val="24"/>
        </w:rPr>
      </w:pPr>
      <w:r>
        <w:rPr>
          <w:rFonts w:ascii="Times New Roman" w:hAnsi="Times New Roman" w:cs="Times New Roman"/>
          <w:sz w:val="24"/>
          <w:szCs w:val="24"/>
        </w:rPr>
        <w:t>No Code of Conduct can substitute for our own internal sense of fairness, honesty, and integrity. Thus, in your daily life and work, if you encounter a situation or are considering a course of action which may be technically within the guidelines of the Code of Conduct, but you are worried the contemplated action simply "does not feel right," please discuss the situation with any of the resources identified in this booklet.</w:t>
      </w:r>
    </w:p>
    <w:p w:rsidR="00135016" w:rsidRDefault="00135016">
      <w:pPr>
        <w:pStyle w:val="WW-PlainText"/>
        <w:rPr>
          <w:rFonts w:ascii="Times New Roman" w:hAnsi="Times New Roman" w:cs="Times New Roman"/>
          <w:sz w:val="24"/>
          <w:szCs w:val="24"/>
        </w:rPr>
      </w:pPr>
    </w:p>
    <w:p w:rsidR="00135016" w:rsidRDefault="00135016">
      <w:pPr>
        <w:pStyle w:val="WW-PlainText"/>
        <w:rPr>
          <w:rFonts w:ascii="Times New Roman" w:hAnsi="Times New Roman" w:cs="Times New Roman"/>
          <w:sz w:val="24"/>
          <w:szCs w:val="24"/>
        </w:rPr>
      </w:pPr>
      <w:r>
        <w:rPr>
          <w:rFonts w:ascii="Times New Roman" w:hAnsi="Times New Roman" w:cs="Times New Roman"/>
          <w:sz w:val="24"/>
          <w:szCs w:val="24"/>
        </w:rPr>
        <w:t>In closing, we trust you as a valuable member of our health care team. We ask you to assist us and all of our employees in this organization in supporting the values and principles that are critical to achieving our mission of providing quality health care to our patients.</w:t>
      </w:r>
    </w:p>
    <w:p w:rsidR="00135016" w:rsidRDefault="00135016">
      <w:pPr>
        <w:pStyle w:val="WW-PlainText"/>
        <w:rPr>
          <w:rFonts w:ascii="Times New Roman" w:hAnsi="Times New Roman" w:cs="Times New Roman"/>
          <w:sz w:val="24"/>
          <w:szCs w:val="24"/>
        </w:rPr>
      </w:pPr>
    </w:p>
    <w:p w:rsidR="00135016" w:rsidRDefault="00135016">
      <w:pPr>
        <w:pStyle w:val="WW-PlainText"/>
        <w:rPr>
          <w:rFonts w:ascii="Times New Roman" w:hAnsi="Times New Roman" w:cs="Times New Roman"/>
          <w:sz w:val="24"/>
          <w:szCs w:val="24"/>
        </w:rPr>
      </w:pPr>
      <w:r>
        <w:rPr>
          <w:rFonts w:ascii="Times New Roman" w:hAnsi="Times New Roman" w:cs="Times New Roman"/>
          <w:sz w:val="24"/>
          <w:szCs w:val="24"/>
        </w:rPr>
        <w:t>Sincerely,</w:t>
      </w:r>
    </w:p>
    <w:p w:rsidR="00135016" w:rsidRDefault="00135016">
      <w:pPr>
        <w:pStyle w:val="WW-PlainText"/>
        <w:rPr>
          <w:rFonts w:ascii="Times New Roman" w:hAnsi="Times New Roman" w:cs="Times New Roman"/>
          <w:sz w:val="24"/>
          <w:szCs w:val="24"/>
        </w:rPr>
      </w:pPr>
    </w:p>
    <w:p w:rsidR="00135016" w:rsidRDefault="00135016">
      <w:pPr>
        <w:pStyle w:val="WW-PlainText"/>
        <w:rPr>
          <w:rFonts w:ascii="Times New Roman" w:hAnsi="Times New Roman" w:cs="Times New Roman"/>
          <w:sz w:val="24"/>
          <w:szCs w:val="24"/>
        </w:rPr>
      </w:pPr>
    </w:p>
    <w:p w:rsidR="00135016" w:rsidRDefault="00135016">
      <w:pPr>
        <w:pStyle w:val="WW-PlainText"/>
        <w:rPr>
          <w:rFonts w:ascii="Times New Roman" w:hAnsi="Times New Roman" w:cs="Times New Roman"/>
          <w:sz w:val="24"/>
          <w:szCs w:val="24"/>
        </w:rPr>
      </w:pPr>
    </w:p>
    <w:p w:rsidR="00135016" w:rsidRDefault="00135016">
      <w:pPr>
        <w:pStyle w:val="WW-PlainText"/>
        <w:rPr>
          <w:rFonts w:ascii="Times New Roman" w:hAnsi="Times New Roman" w:cs="Times New Roman"/>
          <w:sz w:val="24"/>
          <w:szCs w:val="24"/>
        </w:rPr>
      </w:pPr>
    </w:p>
    <w:p w:rsidR="00135016" w:rsidRDefault="00D12A88">
      <w:pPr>
        <w:pStyle w:val="WW-PlainText"/>
        <w:rPr>
          <w:rFonts w:ascii="Times New Roman" w:hAnsi="Times New Roman" w:cs="Times New Roman"/>
          <w:sz w:val="24"/>
          <w:szCs w:val="24"/>
        </w:rPr>
      </w:pPr>
      <w:r>
        <w:rPr>
          <w:rFonts w:ascii="Times New Roman" w:hAnsi="Times New Roman" w:cs="Times New Roman"/>
          <w:sz w:val="24"/>
          <w:szCs w:val="24"/>
        </w:rPr>
        <w:t>Scott Christensen</w:t>
      </w:r>
    </w:p>
    <w:p w:rsidR="00135016" w:rsidRDefault="00135016">
      <w:pPr>
        <w:pStyle w:val="WW-PlainText"/>
        <w:rPr>
          <w:rFonts w:ascii="Times New Roman" w:hAnsi="Times New Roman" w:cs="Times New Roman"/>
          <w:sz w:val="24"/>
          <w:szCs w:val="24"/>
        </w:rPr>
      </w:pPr>
      <w:r>
        <w:rPr>
          <w:rFonts w:ascii="Times New Roman" w:hAnsi="Times New Roman" w:cs="Times New Roman"/>
          <w:sz w:val="24"/>
          <w:szCs w:val="24"/>
        </w:rPr>
        <w:t>Chief Executive Officer</w:t>
      </w:r>
    </w:p>
    <w:p w:rsidR="00135016" w:rsidRDefault="00135016">
      <w:pPr>
        <w:pStyle w:val="WW-PlainText"/>
        <w:rPr>
          <w:rFonts w:ascii="Times New Roman" w:hAnsi="Times New Roman" w:cs="Times New Roman"/>
          <w:sz w:val="24"/>
          <w:szCs w:val="24"/>
        </w:rPr>
      </w:pPr>
    </w:p>
    <w:p w:rsidR="00135016" w:rsidRDefault="00135016">
      <w:pPr>
        <w:pStyle w:val="WW-PlainText"/>
        <w:rPr>
          <w:rFonts w:ascii="Times New Roman" w:hAnsi="Times New Roman" w:cs="Times New Roman"/>
          <w:sz w:val="24"/>
          <w:szCs w:val="24"/>
        </w:rPr>
      </w:pPr>
    </w:p>
    <w:p w:rsidR="00135016" w:rsidRDefault="00135016">
      <w:pPr>
        <w:pStyle w:val="WW-PlainText"/>
        <w:rPr>
          <w:rFonts w:ascii="Times New Roman" w:hAnsi="Times New Roman" w:cs="Times New Roman"/>
          <w:sz w:val="24"/>
          <w:szCs w:val="24"/>
        </w:rPr>
      </w:pPr>
    </w:p>
    <w:p w:rsidR="00135016" w:rsidRDefault="00135016">
      <w:pPr>
        <w:sectPr w:rsidR="00135016">
          <w:headerReference w:type="default" r:id="rId9"/>
          <w:footerReference w:type="default" r:id="rId10"/>
          <w:footnotePr>
            <w:pos w:val="beneathText"/>
          </w:footnotePr>
          <w:pgSz w:w="12240" w:h="15840"/>
          <w:pgMar w:top="1440" w:right="1440" w:bottom="1440" w:left="1440" w:header="720" w:footer="720" w:gutter="0"/>
          <w:cols w:space="720"/>
          <w:docGrid w:linePitch="360"/>
        </w:sectPr>
      </w:pPr>
    </w:p>
    <w:p w:rsidR="00135016" w:rsidRDefault="00135016">
      <w:pPr>
        <w:pStyle w:val="TOC1"/>
      </w:pPr>
      <w:r>
        <w:lastRenderedPageBreak/>
        <w:t>Table of Contents</w:t>
      </w:r>
    </w:p>
    <w:p w:rsidR="00135016" w:rsidRDefault="00135016">
      <w:pPr>
        <w:pStyle w:val="TOC1"/>
      </w:pPr>
    </w:p>
    <w:p w:rsidR="00135016" w:rsidRDefault="00135016">
      <w:pPr>
        <w:pStyle w:val="TOC1"/>
      </w:pPr>
    </w:p>
    <w:p w:rsidR="00135016" w:rsidRDefault="00135016">
      <w:pPr>
        <w:sectPr w:rsidR="00135016">
          <w:headerReference w:type="default" r:id="rId11"/>
          <w:footerReference w:type="default" r:id="rId12"/>
          <w:footnotePr>
            <w:pos w:val="beneathText"/>
          </w:footnotePr>
          <w:pgSz w:w="12240" w:h="15840"/>
          <w:pgMar w:top="1440" w:right="1440" w:bottom="1440" w:left="1440" w:header="720" w:footer="720" w:gutter="0"/>
          <w:cols w:space="720"/>
          <w:docGrid w:linePitch="360"/>
        </w:sectPr>
      </w:pPr>
    </w:p>
    <w:p w:rsidR="00135016" w:rsidRDefault="004619DE">
      <w:pPr>
        <w:pStyle w:val="TOC1"/>
        <w:rPr>
          <w:b w:val="0"/>
          <w:noProof/>
          <w:lang w:eastAsia="en-US"/>
        </w:rPr>
      </w:pPr>
      <w:r>
        <w:lastRenderedPageBreak/>
        <w:fldChar w:fldCharType="begin"/>
      </w:r>
      <w:r w:rsidR="00135016">
        <w:instrText xml:space="preserve"> TOC \w \x \o "1-4" </w:instrText>
      </w:r>
      <w:r>
        <w:fldChar w:fldCharType="separate"/>
      </w:r>
      <w:r w:rsidR="00135016">
        <w:rPr>
          <w:noProof/>
        </w:rPr>
        <w:t>Mission Statement</w:t>
      </w:r>
      <w:r w:rsidR="00135016">
        <w:rPr>
          <w:noProof/>
        </w:rPr>
        <w:tab/>
      </w:r>
      <w:r>
        <w:rPr>
          <w:noProof/>
        </w:rPr>
        <w:fldChar w:fldCharType="begin"/>
      </w:r>
      <w:r w:rsidR="00135016">
        <w:rPr>
          <w:noProof/>
        </w:rPr>
        <w:instrText xml:space="preserve"> PAGEREF _Toc91737803 \h </w:instrText>
      </w:r>
      <w:r>
        <w:rPr>
          <w:noProof/>
        </w:rPr>
      </w:r>
      <w:r>
        <w:rPr>
          <w:noProof/>
        </w:rPr>
        <w:fldChar w:fldCharType="separate"/>
      </w:r>
      <w:r w:rsidR="00351183">
        <w:rPr>
          <w:noProof/>
        </w:rPr>
        <w:t>4</w:t>
      </w:r>
      <w:r>
        <w:rPr>
          <w:noProof/>
        </w:rPr>
        <w:fldChar w:fldCharType="end"/>
      </w:r>
    </w:p>
    <w:p w:rsidR="00135016" w:rsidRDefault="00135016">
      <w:pPr>
        <w:pStyle w:val="TOC1"/>
        <w:rPr>
          <w:b w:val="0"/>
          <w:noProof/>
          <w:lang w:eastAsia="en-US"/>
        </w:rPr>
      </w:pPr>
      <w:r>
        <w:rPr>
          <w:bCs/>
          <w:noProof/>
        </w:rPr>
        <w:t>Purpose and Commitments</w:t>
      </w:r>
      <w:r>
        <w:rPr>
          <w:noProof/>
        </w:rPr>
        <w:tab/>
      </w:r>
      <w:r w:rsidR="004619DE">
        <w:rPr>
          <w:noProof/>
        </w:rPr>
        <w:fldChar w:fldCharType="begin"/>
      </w:r>
      <w:r>
        <w:rPr>
          <w:noProof/>
        </w:rPr>
        <w:instrText xml:space="preserve"> PAGEREF _Toc91737804 \h </w:instrText>
      </w:r>
      <w:r w:rsidR="004619DE">
        <w:rPr>
          <w:noProof/>
        </w:rPr>
      </w:r>
      <w:r w:rsidR="004619DE">
        <w:rPr>
          <w:noProof/>
        </w:rPr>
        <w:fldChar w:fldCharType="separate"/>
      </w:r>
      <w:r w:rsidR="00351183">
        <w:rPr>
          <w:noProof/>
        </w:rPr>
        <w:t>5</w:t>
      </w:r>
      <w:r w:rsidR="004619DE">
        <w:rPr>
          <w:noProof/>
        </w:rPr>
        <w:fldChar w:fldCharType="end"/>
      </w:r>
    </w:p>
    <w:p w:rsidR="00135016" w:rsidRDefault="00135016">
      <w:pPr>
        <w:pStyle w:val="TOC1"/>
        <w:rPr>
          <w:b w:val="0"/>
          <w:noProof/>
          <w:lang w:eastAsia="en-US"/>
        </w:rPr>
      </w:pPr>
      <w:r>
        <w:rPr>
          <w:bCs/>
          <w:noProof/>
        </w:rPr>
        <w:t>Code of Conduct and Ethical Behavior</w:t>
      </w:r>
      <w:r>
        <w:rPr>
          <w:noProof/>
        </w:rPr>
        <w:tab/>
      </w:r>
      <w:r w:rsidR="004619DE">
        <w:rPr>
          <w:noProof/>
        </w:rPr>
        <w:fldChar w:fldCharType="begin"/>
      </w:r>
      <w:r>
        <w:rPr>
          <w:noProof/>
        </w:rPr>
        <w:instrText xml:space="preserve"> PAGEREF _Toc91737805 \h </w:instrText>
      </w:r>
      <w:r w:rsidR="004619DE">
        <w:rPr>
          <w:noProof/>
        </w:rPr>
      </w:r>
      <w:r w:rsidR="004619DE">
        <w:rPr>
          <w:noProof/>
        </w:rPr>
        <w:fldChar w:fldCharType="separate"/>
      </w:r>
      <w:r w:rsidR="00351183">
        <w:rPr>
          <w:noProof/>
        </w:rPr>
        <w:t>6</w:t>
      </w:r>
      <w:r w:rsidR="004619DE">
        <w:rPr>
          <w:noProof/>
        </w:rPr>
        <w:fldChar w:fldCharType="end"/>
      </w:r>
    </w:p>
    <w:p w:rsidR="00135016" w:rsidRDefault="00135016">
      <w:pPr>
        <w:pStyle w:val="TOC1"/>
        <w:rPr>
          <w:b w:val="0"/>
          <w:noProof/>
          <w:lang w:eastAsia="en-US"/>
        </w:rPr>
      </w:pPr>
      <w:r>
        <w:rPr>
          <w:bCs/>
          <w:noProof/>
        </w:rPr>
        <w:t>Relationships with the Health Care Community</w:t>
      </w:r>
      <w:r>
        <w:rPr>
          <w:noProof/>
        </w:rPr>
        <w:tab/>
      </w:r>
      <w:r w:rsidR="004619DE">
        <w:rPr>
          <w:noProof/>
        </w:rPr>
        <w:fldChar w:fldCharType="begin"/>
      </w:r>
      <w:r>
        <w:rPr>
          <w:noProof/>
        </w:rPr>
        <w:instrText xml:space="preserve"> PAGEREF _Toc91737806 \h </w:instrText>
      </w:r>
      <w:r w:rsidR="004619DE">
        <w:rPr>
          <w:noProof/>
        </w:rPr>
      </w:r>
      <w:r w:rsidR="004619DE">
        <w:rPr>
          <w:noProof/>
        </w:rPr>
        <w:fldChar w:fldCharType="separate"/>
      </w:r>
      <w:r w:rsidR="00351183">
        <w:rPr>
          <w:noProof/>
        </w:rPr>
        <w:t>6</w:t>
      </w:r>
      <w:r w:rsidR="004619DE">
        <w:rPr>
          <w:noProof/>
        </w:rPr>
        <w:fldChar w:fldCharType="end"/>
      </w:r>
    </w:p>
    <w:p w:rsidR="00135016" w:rsidRDefault="00135016">
      <w:pPr>
        <w:pStyle w:val="TOC2"/>
        <w:tabs>
          <w:tab w:val="right" w:leader="dot" w:pos="9350"/>
        </w:tabs>
        <w:rPr>
          <w:noProof/>
          <w:lang w:eastAsia="en-US"/>
        </w:rPr>
      </w:pPr>
      <w:r>
        <w:rPr>
          <w:noProof/>
        </w:rPr>
        <w:t>Relationships with Patients</w:t>
      </w:r>
      <w:r>
        <w:rPr>
          <w:noProof/>
        </w:rPr>
        <w:tab/>
      </w:r>
      <w:r w:rsidR="004619DE">
        <w:rPr>
          <w:noProof/>
        </w:rPr>
        <w:fldChar w:fldCharType="begin"/>
      </w:r>
      <w:r>
        <w:rPr>
          <w:noProof/>
        </w:rPr>
        <w:instrText xml:space="preserve"> PAGEREF _Toc91737807 \h </w:instrText>
      </w:r>
      <w:r w:rsidR="004619DE">
        <w:rPr>
          <w:noProof/>
        </w:rPr>
      </w:r>
      <w:r w:rsidR="004619DE">
        <w:rPr>
          <w:noProof/>
        </w:rPr>
        <w:fldChar w:fldCharType="separate"/>
      </w:r>
      <w:r w:rsidR="00351183">
        <w:rPr>
          <w:noProof/>
        </w:rPr>
        <w:t>6</w:t>
      </w:r>
      <w:r w:rsidR="004619DE">
        <w:rPr>
          <w:noProof/>
        </w:rPr>
        <w:fldChar w:fldCharType="end"/>
      </w:r>
    </w:p>
    <w:p w:rsidR="00135016" w:rsidRDefault="00135016">
      <w:pPr>
        <w:pStyle w:val="TOC2"/>
        <w:tabs>
          <w:tab w:val="right" w:leader="dot" w:pos="9350"/>
        </w:tabs>
        <w:rPr>
          <w:noProof/>
          <w:lang w:eastAsia="en-US"/>
        </w:rPr>
      </w:pPr>
      <w:r>
        <w:rPr>
          <w:noProof/>
        </w:rPr>
        <w:t>Relationships with Physicians and Referral Sources</w:t>
      </w:r>
      <w:r>
        <w:rPr>
          <w:noProof/>
        </w:rPr>
        <w:tab/>
      </w:r>
      <w:r w:rsidR="004619DE">
        <w:rPr>
          <w:noProof/>
        </w:rPr>
        <w:fldChar w:fldCharType="begin"/>
      </w:r>
      <w:r>
        <w:rPr>
          <w:noProof/>
        </w:rPr>
        <w:instrText xml:space="preserve"> PAGEREF _Toc91737808 \h </w:instrText>
      </w:r>
      <w:r w:rsidR="004619DE">
        <w:rPr>
          <w:noProof/>
        </w:rPr>
      </w:r>
      <w:r w:rsidR="004619DE">
        <w:rPr>
          <w:noProof/>
        </w:rPr>
        <w:fldChar w:fldCharType="separate"/>
      </w:r>
      <w:r w:rsidR="00351183">
        <w:rPr>
          <w:noProof/>
        </w:rPr>
        <w:t>7</w:t>
      </w:r>
      <w:r w:rsidR="004619DE">
        <w:rPr>
          <w:noProof/>
        </w:rPr>
        <w:fldChar w:fldCharType="end"/>
      </w:r>
    </w:p>
    <w:p w:rsidR="00135016" w:rsidRDefault="00135016">
      <w:pPr>
        <w:pStyle w:val="TOC2"/>
        <w:tabs>
          <w:tab w:val="right" w:leader="dot" w:pos="9350"/>
        </w:tabs>
        <w:rPr>
          <w:noProof/>
          <w:lang w:eastAsia="en-US"/>
        </w:rPr>
      </w:pPr>
      <w:r>
        <w:rPr>
          <w:noProof/>
        </w:rPr>
        <w:t>Relationship with Third-Party Payers</w:t>
      </w:r>
      <w:r>
        <w:rPr>
          <w:noProof/>
        </w:rPr>
        <w:tab/>
      </w:r>
      <w:r w:rsidR="004619DE">
        <w:rPr>
          <w:noProof/>
        </w:rPr>
        <w:fldChar w:fldCharType="begin"/>
      </w:r>
      <w:r>
        <w:rPr>
          <w:noProof/>
        </w:rPr>
        <w:instrText xml:space="preserve"> PAGEREF _Toc91737809 \h </w:instrText>
      </w:r>
      <w:r w:rsidR="004619DE">
        <w:rPr>
          <w:noProof/>
        </w:rPr>
      </w:r>
      <w:r w:rsidR="004619DE">
        <w:rPr>
          <w:noProof/>
        </w:rPr>
        <w:fldChar w:fldCharType="separate"/>
      </w:r>
      <w:r w:rsidR="00351183">
        <w:rPr>
          <w:noProof/>
        </w:rPr>
        <w:t>8</w:t>
      </w:r>
      <w:r w:rsidR="004619DE">
        <w:rPr>
          <w:noProof/>
        </w:rPr>
        <w:fldChar w:fldCharType="end"/>
      </w:r>
    </w:p>
    <w:p w:rsidR="00135016" w:rsidRDefault="00135016">
      <w:pPr>
        <w:pStyle w:val="TOC2"/>
        <w:tabs>
          <w:tab w:val="right" w:leader="dot" w:pos="9350"/>
        </w:tabs>
        <w:rPr>
          <w:noProof/>
          <w:lang w:eastAsia="en-US"/>
        </w:rPr>
      </w:pPr>
      <w:r>
        <w:rPr>
          <w:noProof/>
        </w:rPr>
        <w:t>Relationship with Sanctioned Individuals</w:t>
      </w:r>
      <w:r>
        <w:rPr>
          <w:noProof/>
        </w:rPr>
        <w:tab/>
      </w:r>
      <w:r w:rsidR="004619DE">
        <w:rPr>
          <w:noProof/>
        </w:rPr>
        <w:fldChar w:fldCharType="begin"/>
      </w:r>
      <w:r>
        <w:rPr>
          <w:noProof/>
        </w:rPr>
        <w:instrText xml:space="preserve"> PAGEREF _Toc91737810 \h </w:instrText>
      </w:r>
      <w:r w:rsidR="004619DE">
        <w:rPr>
          <w:noProof/>
        </w:rPr>
      </w:r>
      <w:r w:rsidR="004619DE">
        <w:rPr>
          <w:noProof/>
        </w:rPr>
        <w:fldChar w:fldCharType="separate"/>
      </w:r>
      <w:r w:rsidR="00351183">
        <w:rPr>
          <w:noProof/>
        </w:rPr>
        <w:t>9</w:t>
      </w:r>
      <w:r w:rsidR="004619DE">
        <w:rPr>
          <w:noProof/>
        </w:rPr>
        <w:fldChar w:fldCharType="end"/>
      </w:r>
    </w:p>
    <w:p w:rsidR="00135016" w:rsidRDefault="00135016">
      <w:pPr>
        <w:pStyle w:val="TOC2"/>
        <w:tabs>
          <w:tab w:val="right" w:leader="dot" w:pos="9350"/>
        </w:tabs>
        <w:rPr>
          <w:noProof/>
          <w:lang w:eastAsia="en-US"/>
        </w:rPr>
      </w:pPr>
      <w:r>
        <w:rPr>
          <w:noProof/>
        </w:rPr>
        <w:t>Relationships with Contractors, Suppliers, and Vendors</w:t>
      </w:r>
      <w:r>
        <w:rPr>
          <w:noProof/>
        </w:rPr>
        <w:tab/>
      </w:r>
      <w:r w:rsidR="004619DE">
        <w:rPr>
          <w:noProof/>
        </w:rPr>
        <w:fldChar w:fldCharType="begin"/>
      </w:r>
      <w:r>
        <w:rPr>
          <w:noProof/>
        </w:rPr>
        <w:instrText xml:space="preserve"> PAGEREF _Toc91737811 \h </w:instrText>
      </w:r>
      <w:r w:rsidR="004619DE">
        <w:rPr>
          <w:noProof/>
        </w:rPr>
      </w:r>
      <w:r w:rsidR="004619DE">
        <w:rPr>
          <w:noProof/>
        </w:rPr>
        <w:fldChar w:fldCharType="separate"/>
      </w:r>
      <w:r w:rsidR="00351183">
        <w:rPr>
          <w:noProof/>
        </w:rPr>
        <w:t>9</w:t>
      </w:r>
      <w:r w:rsidR="004619DE">
        <w:rPr>
          <w:noProof/>
        </w:rPr>
        <w:fldChar w:fldCharType="end"/>
      </w:r>
    </w:p>
    <w:p w:rsidR="00135016" w:rsidRDefault="00135016">
      <w:pPr>
        <w:pStyle w:val="TOC2"/>
        <w:tabs>
          <w:tab w:val="right" w:leader="dot" w:pos="9350"/>
        </w:tabs>
        <w:rPr>
          <w:noProof/>
          <w:lang w:eastAsia="en-US"/>
        </w:rPr>
      </w:pPr>
      <w:r>
        <w:rPr>
          <w:noProof/>
        </w:rPr>
        <w:t>Relationships with Competitors</w:t>
      </w:r>
      <w:r>
        <w:rPr>
          <w:noProof/>
        </w:rPr>
        <w:tab/>
      </w:r>
      <w:r w:rsidR="004619DE">
        <w:rPr>
          <w:noProof/>
        </w:rPr>
        <w:fldChar w:fldCharType="begin"/>
      </w:r>
      <w:r>
        <w:rPr>
          <w:noProof/>
        </w:rPr>
        <w:instrText xml:space="preserve"> PAGEREF _Toc91737812 \h </w:instrText>
      </w:r>
      <w:r w:rsidR="004619DE">
        <w:rPr>
          <w:noProof/>
        </w:rPr>
      </w:r>
      <w:r w:rsidR="004619DE">
        <w:rPr>
          <w:noProof/>
        </w:rPr>
        <w:fldChar w:fldCharType="separate"/>
      </w:r>
      <w:r w:rsidR="00351183">
        <w:rPr>
          <w:noProof/>
        </w:rPr>
        <w:t>9</w:t>
      </w:r>
      <w:r w:rsidR="004619DE">
        <w:rPr>
          <w:noProof/>
        </w:rPr>
        <w:fldChar w:fldCharType="end"/>
      </w:r>
    </w:p>
    <w:p w:rsidR="00135016" w:rsidRDefault="00135016">
      <w:pPr>
        <w:pStyle w:val="TOC1"/>
        <w:rPr>
          <w:b w:val="0"/>
          <w:noProof/>
          <w:lang w:eastAsia="en-US"/>
        </w:rPr>
      </w:pPr>
      <w:r>
        <w:rPr>
          <w:bCs/>
          <w:noProof/>
        </w:rPr>
        <w:t>Accreditation</w:t>
      </w:r>
      <w:r>
        <w:rPr>
          <w:noProof/>
        </w:rPr>
        <w:tab/>
      </w:r>
      <w:r w:rsidR="004619DE">
        <w:rPr>
          <w:noProof/>
        </w:rPr>
        <w:fldChar w:fldCharType="begin"/>
      </w:r>
      <w:r>
        <w:rPr>
          <w:noProof/>
        </w:rPr>
        <w:instrText xml:space="preserve"> PAGEREF _Toc91737813 \h </w:instrText>
      </w:r>
      <w:r w:rsidR="004619DE">
        <w:rPr>
          <w:noProof/>
        </w:rPr>
      </w:r>
      <w:r w:rsidR="004619DE">
        <w:rPr>
          <w:noProof/>
        </w:rPr>
        <w:fldChar w:fldCharType="separate"/>
      </w:r>
      <w:r w:rsidR="00351183">
        <w:rPr>
          <w:noProof/>
        </w:rPr>
        <w:t>10</w:t>
      </w:r>
      <w:r w:rsidR="004619DE">
        <w:rPr>
          <w:noProof/>
        </w:rPr>
        <w:fldChar w:fldCharType="end"/>
      </w:r>
    </w:p>
    <w:p w:rsidR="00135016" w:rsidRDefault="00135016">
      <w:pPr>
        <w:pStyle w:val="TOC1"/>
        <w:rPr>
          <w:b w:val="0"/>
          <w:noProof/>
          <w:lang w:eastAsia="en-US"/>
        </w:rPr>
      </w:pPr>
      <w:r>
        <w:rPr>
          <w:bCs/>
          <w:noProof/>
        </w:rPr>
        <w:t>Business Information and Information Systems</w:t>
      </w:r>
      <w:r>
        <w:rPr>
          <w:noProof/>
        </w:rPr>
        <w:tab/>
      </w:r>
      <w:r w:rsidR="004619DE">
        <w:rPr>
          <w:noProof/>
        </w:rPr>
        <w:fldChar w:fldCharType="begin"/>
      </w:r>
      <w:r>
        <w:rPr>
          <w:noProof/>
        </w:rPr>
        <w:instrText xml:space="preserve"> PAGEREF _Toc91737814 \h </w:instrText>
      </w:r>
      <w:r w:rsidR="004619DE">
        <w:rPr>
          <w:noProof/>
        </w:rPr>
      </w:r>
      <w:r w:rsidR="004619DE">
        <w:rPr>
          <w:noProof/>
        </w:rPr>
        <w:fldChar w:fldCharType="separate"/>
      </w:r>
      <w:r w:rsidR="00351183">
        <w:rPr>
          <w:noProof/>
        </w:rPr>
        <w:t>10</w:t>
      </w:r>
      <w:r w:rsidR="004619DE">
        <w:rPr>
          <w:noProof/>
        </w:rPr>
        <w:fldChar w:fldCharType="end"/>
      </w:r>
    </w:p>
    <w:p w:rsidR="00135016" w:rsidRDefault="00135016">
      <w:pPr>
        <w:pStyle w:val="TOC2"/>
        <w:tabs>
          <w:tab w:val="right" w:leader="dot" w:pos="9350"/>
        </w:tabs>
        <w:rPr>
          <w:noProof/>
          <w:lang w:eastAsia="en-US"/>
        </w:rPr>
      </w:pPr>
      <w:r>
        <w:rPr>
          <w:noProof/>
        </w:rPr>
        <w:t>Information Security and Confidentiality</w:t>
      </w:r>
      <w:r>
        <w:rPr>
          <w:noProof/>
        </w:rPr>
        <w:tab/>
      </w:r>
      <w:r w:rsidR="004619DE">
        <w:rPr>
          <w:noProof/>
        </w:rPr>
        <w:fldChar w:fldCharType="begin"/>
      </w:r>
      <w:r>
        <w:rPr>
          <w:noProof/>
        </w:rPr>
        <w:instrText xml:space="preserve"> PAGEREF _Toc91737815 \h </w:instrText>
      </w:r>
      <w:r w:rsidR="004619DE">
        <w:rPr>
          <w:noProof/>
        </w:rPr>
      </w:r>
      <w:r w:rsidR="004619DE">
        <w:rPr>
          <w:noProof/>
        </w:rPr>
        <w:fldChar w:fldCharType="separate"/>
      </w:r>
      <w:r w:rsidR="00351183">
        <w:rPr>
          <w:noProof/>
        </w:rPr>
        <w:t>10</w:t>
      </w:r>
      <w:r w:rsidR="004619DE">
        <w:rPr>
          <w:noProof/>
        </w:rPr>
        <w:fldChar w:fldCharType="end"/>
      </w:r>
    </w:p>
    <w:p w:rsidR="00135016" w:rsidRDefault="00135016">
      <w:pPr>
        <w:pStyle w:val="TOC2"/>
        <w:tabs>
          <w:tab w:val="right" w:leader="dot" w:pos="9350"/>
        </w:tabs>
        <w:rPr>
          <w:noProof/>
        </w:rPr>
      </w:pPr>
      <w:r>
        <w:rPr>
          <w:noProof/>
        </w:rPr>
        <w:t>Communications Systems</w:t>
      </w:r>
      <w:r>
        <w:rPr>
          <w:noProof/>
        </w:rPr>
        <w:tab/>
      </w:r>
      <w:r w:rsidR="004619DE">
        <w:rPr>
          <w:noProof/>
        </w:rPr>
        <w:fldChar w:fldCharType="begin"/>
      </w:r>
      <w:r>
        <w:rPr>
          <w:noProof/>
        </w:rPr>
        <w:instrText xml:space="preserve"> PAGEREF _Toc91737816 \h </w:instrText>
      </w:r>
      <w:r w:rsidR="004619DE">
        <w:rPr>
          <w:noProof/>
        </w:rPr>
      </w:r>
      <w:r w:rsidR="004619DE">
        <w:rPr>
          <w:noProof/>
        </w:rPr>
        <w:fldChar w:fldCharType="separate"/>
      </w:r>
      <w:r w:rsidR="00351183">
        <w:rPr>
          <w:noProof/>
        </w:rPr>
        <w:t>10</w:t>
      </w:r>
      <w:r w:rsidR="004619DE">
        <w:rPr>
          <w:noProof/>
        </w:rPr>
        <w:fldChar w:fldCharType="end"/>
      </w:r>
    </w:p>
    <w:p w:rsidR="00D14A65" w:rsidRPr="00D14A65" w:rsidRDefault="00D14A65" w:rsidP="00D14A65">
      <w:pPr>
        <w:rPr>
          <w:b/>
        </w:rPr>
      </w:pPr>
      <w:r w:rsidRPr="00D14A65">
        <w:rPr>
          <w:b/>
        </w:rPr>
        <w:t>Compliance with the</w:t>
      </w:r>
      <w:r w:rsidR="0082764B">
        <w:rPr>
          <w:b/>
        </w:rPr>
        <w:t xml:space="preserve"> Deficit Reduction Act of 2005( False Claims Act)...</w:t>
      </w:r>
      <w:r w:rsidRPr="00D14A65">
        <w:rPr>
          <w:b/>
        </w:rPr>
        <w:t>………………… 11</w:t>
      </w:r>
    </w:p>
    <w:p w:rsidR="00135016" w:rsidRDefault="00135016">
      <w:pPr>
        <w:pStyle w:val="TOC1"/>
        <w:rPr>
          <w:b w:val="0"/>
          <w:noProof/>
          <w:lang w:eastAsia="en-US"/>
        </w:rPr>
      </w:pPr>
      <w:r>
        <w:rPr>
          <w:bCs/>
          <w:noProof/>
        </w:rPr>
        <w:t>Conflicts of Interest</w:t>
      </w:r>
      <w:r>
        <w:rPr>
          <w:noProof/>
        </w:rPr>
        <w:tab/>
      </w:r>
      <w:r w:rsidR="004619DE">
        <w:rPr>
          <w:noProof/>
        </w:rPr>
        <w:fldChar w:fldCharType="begin"/>
      </w:r>
      <w:r>
        <w:rPr>
          <w:noProof/>
        </w:rPr>
        <w:instrText xml:space="preserve"> PAGEREF _Toc91737817 \h </w:instrText>
      </w:r>
      <w:r w:rsidR="004619DE">
        <w:rPr>
          <w:noProof/>
        </w:rPr>
      </w:r>
      <w:r w:rsidR="004619DE">
        <w:rPr>
          <w:noProof/>
        </w:rPr>
        <w:fldChar w:fldCharType="separate"/>
      </w:r>
      <w:r w:rsidR="00351183">
        <w:rPr>
          <w:noProof/>
        </w:rPr>
        <w:t>14</w:t>
      </w:r>
      <w:r w:rsidR="004619DE">
        <w:rPr>
          <w:noProof/>
        </w:rPr>
        <w:fldChar w:fldCharType="end"/>
      </w:r>
    </w:p>
    <w:p w:rsidR="00135016" w:rsidRDefault="00135016">
      <w:pPr>
        <w:pStyle w:val="TOC1"/>
        <w:rPr>
          <w:b w:val="0"/>
          <w:noProof/>
          <w:lang w:eastAsia="en-US"/>
        </w:rPr>
      </w:pPr>
      <w:r>
        <w:rPr>
          <w:bCs/>
          <w:noProof/>
        </w:rPr>
        <w:t>Resources for Guidance and Reporting Violations</w:t>
      </w:r>
      <w:r>
        <w:rPr>
          <w:noProof/>
        </w:rPr>
        <w:tab/>
      </w:r>
      <w:r w:rsidR="004619DE">
        <w:rPr>
          <w:noProof/>
        </w:rPr>
        <w:fldChar w:fldCharType="begin"/>
      </w:r>
      <w:r>
        <w:rPr>
          <w:noProof/>
        </w:rPr>
        <w:instrText xml:space="preserve"> PAGEREF _Toc91737818 \h </w:instrText>
      </w:r>
      <w:r w:rsidR="004619DE">
        <w:rPr>
          <w:noProof/>
        </w:rPr>
      </w:r>
      <w:r w:rsidR="004619DE">
        <w:rPr>
          <w:noProof/>
        </w:rPr>
        <w:fldChar w:fldCharType="separate"/>
      </w:r>
      <w:r w:rsidR="00351183">
        <w:rPr>
          <w:noProof/>
        </w:rPr>
        <w:t>14</w:t>
      </w:r>
      <w:r w:rsidR="004619DE">
        <w:rPr>
          <w:noProof/>
        </w:rPr>
        <w:fldChar w:fldCharType="end"/>
      </w:r>
    </w:p>
    <w:p w:rsidR="00135016" w:rsidRDefault="00135016">
      <w:pPr>
        <w:pStyle w:val="TOC1"/>
        <w:rPr>
          <w:b w:val="0"/>
          <w:noProof/>
          <w:lang w:eastAsia="en-US"/>
        </w:rPr>
      </w:pPr>
      <w:r>
        <w:rPr>
          <w:bCs/>
          <w:noProof/>
        </w:rPr>
        <w:t>Violations and Discipline</w:t>
      </w:r>
      <w:r>
        <w:rPr>
          <w:noProof/>
        </w:rPr>
        <w:tab/>
      </w:r>
      <w:r w:rsidR="004619DE">
        <w:rPr>
          <w:noProof/>
        </w:rPr>
        <w:fldChar w:fldCharType="begin"/>
      </w:r>
      <w:r>
        <w:rPr>
          <w:noProof/>
        </w:rPr>
        <w:instrText xml:space="preserve"> PAGEREF _Toc91737819 \h </w:instrText>
      </w:r>
      <w:r w:rsidR="004619DE">
        <w:rPr>
          <w:noProof/>
        </w:rPr>
      </w:r>
      <w:r w:rsidR="004619DE">
        <w:rPr>
          <w:noProof/>
        </w:rPr>
        <w:fldChar w:fldCharType="separate"/>
      </w:r>
      <w:r w:rsidR="00351183">
        <w:rPr>
          <w:noProof/>
        </w:rPr>
        <w:t>15</w:t>
      </w:r>
      <w:r w:rsidR="004619DE">
        <w:rPr>
          <w:noProof/>
        </w:rPr>
        <w:fldChar w:fldCharType="end"/>
      </w:r>
    </w:p>
    <w:p w:rsidR="00135016" w:rsidRDefault="00135016">
      <w:pPr>
        <w:pStyle w:val="TOC1"/>
        <w:rPr>
          <w:b w:val="0"/>
          <w:noProof/>
          <w:lang w:eastAsia="en-US"/>
        </w:rPr>
      </w:pPr>
      <w:r>
        <w:rPr>
          <w:bCs/>
          <w:iCs/>
          <w:noProof/>
        </w:rPr>
        <w:t>Disclosure Statement</w:t>
      </w:r>
      <w:r>
        <w:rPr>
          <w:noProof/>
        </w:rPr>
        <w:tab/>
      </w:r>
      <w:r w:rsidR="004619DE">
        <w:rPr>
          <w:noProof/>
        </w:rPr>
        <w:fldChar w:fldCharType="begin"/>
      </w:r>
      <w:r>
        <w:rPr>
          <w:noProof/>
        </w:rPr>
        <w:instrText xml:space="preserve"> PAGEREF _Toc91737820 \h </w:instrText>
      </w:r>
      <w:r w:rsidR="004619DE">
        <w:rPr>
          <w:noProof/>
        </w:rPr>
      </w:r>
      <w:r w:rsidR="004619DE">
        <w:rPr>
          <w:noProof/>
        </w:rPr>
        <w:fldChar w:fldCharType="separate"/>
      </w:r>
      <w:r w:rsidR="00351183">
        <w:rPr>
          <w:noProof/>
        </w:rPr>
        <w:t>15</w:t>
      </w:r>
      <w:r w:rsidR="004619DE">
        <w:rPr>
          <w:noProof/>
        </w:rPr>
        <w:fldChar w:fldCharType="end"/>
      </w:r>
    </w:p>
    <w:p w:rsidR="00135016" w:rsidRDefault="00135016">
      <w:pPr>
        <w:pStyle w:val="TOC1"/>
        <w:rPr>
          <w:b w:val="0"/>
          <w:noProof/>
          <w:lang w:eastAsia="en-US"/>
        </w:rPr>
      </w:pPr>
      <w:r>
        <w:rPr>
          <w:bCs/>
          <w:noProof/>
        </w:rPr>
        <w:t>Compliance Issues and Examples</w:t>
      </w:r>
      <w:r>
        <w:rPr>
          <w:noProof/>
        </w:rPr>
        <w:tab/>
      </w:r>
      <w:r w:rsidR="004619DE">
        <w:rPr>
          <w:noProof/>
        </w:rPr>
        <w:fldChar w:fldCharType="begin"/>
      </w:r>
      <w:r>
        <w:rPr>
          <w:noProof/>
        </w:rPr>
        <w:instrText xml:space="preserve"> PAGEREF _Toc91737821 \h </w:instrText>
      </w:r>
      <w:r w:rsidR="004619DE">
        <w:rPr>
          <w:noProof/>
        </w:rPr>
      </w:r>
      <w:r w:rsidR="004619DE">
        <w:rPr>
          <w:noProof/>
        </w:rPr>
        <w:fldChar w:fldCharType="separate"/>
      </w:r>
      <w:r w:rsidR="00351183">
        <w:rPr>
          <w:noProof/>
        </w:rPr>
        <w:t>16</w:t>
      </w:r>
      <w:r w:rsidR="004619DE">
        <w:rPr>
          <w:noProof/>
        </w:rPr>
        <w:fldChar w:fldCharType="end"/>
      </w:r>
    </w:p>
    <w:p w:rsidR="00135016" w:rsidRDefault="00135016">
      <w:pPr>
        <w:pStyle w:val="TOC2"/>
        <w:tabs>
          <w:tab w:val="right" w:leader="dot" w:pos="9350"/>
        </w:tabs>
        <w:rPr>
          <w:noProof/>
          <w:lang w:eastAsia="en-US"/>
        </w:rPr>
      </w:pPr>
      <w:r>
        <w:rPr>
          <w:noProof/>
        </w:rPr>
        <w:t>The Compliance Program</w:t>
      </w:r>
      <w:r>
        <w:rPr>
          <w:noProof/>
        </w:rPr>
        <w:tab/>
      </w:r>
      <w:r w:rsidR="004619DE">
        <w:rPr>
          <w:noProof/>
        </w:rPr>
        <w:fldChar w:fldCharType="begin"/>
      </w:r>
      <w:r>
        <w:rPr>
          <w:noProof/>
        </w:rPr>
        <w:instrText xml:space="preserve"> PAGEREF _Toc91737822 \h </w:instrText>
      </w:r>
      <w:r w:rsidR="004619DE">
        <w:rPr>
          <w:noProof/>
        </w:rPr>
      </w:r>
      <w:r w:rsidR="004619DE">
        <w:rPr>
          <w:noProof/>
        </w:rPr>
        <w:fldChar w:fldCharType="separate"/>
      </w:r>
      <w:r w:rsidR="00351183">
        <w:rPr>
          <w:noProof/>
        </w:rPr>
        <w:t>16</w:t>
      </w:r>
      <w:r w:rsidR="004619DE">
        <w:rPr>
          <w:noProof/>
        </w:rPr>
        <w:fldChar w:fldCharType="end"/>
      </w:r>
    </w:p>
    <w:p w:rsidR="00135016" w:rsidRDefault="00135016">
      <w:pPr>
        <w:pStyle w:val="TOC2"/>
        <w:tabs>
          <w:tab w:val="right" w:leader="dot" w:pos="9350"/>
        </w:tabs>
        <w:rPr>
          <w:noProof/>
          <w:lang w:eastAsia="en-US"/>
        </w:rPr>
      </w:pPr>
      <w:r>
        <w:rPr>
          <w:noProof/>
        </w:rPr>
        <w:t>Ethical Behavior Generally</w:t>
      </w:r>
      <w:r>
        <w:rPr>
          <w:noProof/>
        </w:rPr>
        <w:tab/>
      </w:r>
      <w:r w:rsidR="004619DE">
        <w:rPr>
          <w:noProof/>
        </w:rPr>
        <w:fldChar w:fldCharType="begin"/>
      </w:r>
      <w:r>
        <w:rPr>
          <w:noProof/>
        </w:rPr>
        <w:instrText xml:space="preserve"> PAGEREF _Toc91737823 \h </w:instrText>
      </w:r>
      <w:r w:rsidR="004619DE">
        <w:rPr>
          <w:noProof/>
        </w:rPr>
      </w:r>
      <w:r w:rsidR="004619DE">
        <w:rPr>
          <w:noProof/>
        </w:rPr>
        <w:fldChar w:fldCharType="separate"/>
      </w:r>
      <w:r w:rsidR="00351183">
        <w:rPr>
          <w:noProof/>
        </w:rPr>
        <w:t>16</w:t>
      </w:r>
      <w:r w:rsidR="004619DE">
        <w:rPr>
          <w:noProof/>
        </w:rPr>
        <w:fldChar w:fldCharType="end"/>
      </w:r>
    </w:p>
    <w:p w:rsidR="00135016" w:rsidRDefault="00135016">
      <w:pPr>
        <w:pStyle w:val="TOC2"/>
        <w:tabs>
          <w:tab w:val="right" w:leader="dot" w:pos="9350"/>
        </w:tabs>
        <w:rPr>
          <w:noProof/>
          <w:lang w:eastAsia="en-US"/>
        </w:rPr>
      </w:pPr>
      <w:r>
        <w:rPr>
          <w:noProof/>
        </w:rPr>
        <w:t>Accuracy, Retention, and Disposal of Documents</w:t>
      </w:r>
      <w:r>
        <w:rPr>
          <w:noProof/>
        </w:rPr>
        <w:tab/>
      </w:r>
      <w:r w:rsidR="004619DE">
        <w:rPr>
          <w:noProof/>
        </w:rPr>
        <w:fldChar w:fldCharType="begin"/>
      </w:r>
      <w:r>
        <w:rPr>
          <w:noProof/>
        </w:rPr>
        <w:instrText xml:space="preserve"> PAGEREF _Toc91737824 \h </w:instrText>
      </w:r>
      <w:r w:rsidR="004619DE">
        <w:rPr>
          <w:noProof/>
        </w:rPr>
      </w:r>
      <w:r w:rsidR="004619DE">
        <w:rPr>
          <w:noProof/>
        </w:rPr>
        <w:fldChar w:fldCharType="separate"/>
      </w:r>
      <w:r w:rsidR="00351183">
        <w:rPr>
          <w:noProof/>
        </w:rPr>
        <w:t>17</w:t>
      </w:r>
      <w:r w:rsidR="004619DE">
        <w:rPr>
          <w:noProof/>
        </w:rPr>
        <w:fldChar w:fldCharType="end"/>
      </w:r>
    </w:p>
    <w:p w:rsidR="00135016" w:rsidRDefault="00135016">
      <w:pPr>
        <w:pStyle w:val="TOC2"/>
        <w:tabs>
          <w:tab w:val="right" w:leader="dot" w:pos="9350"/>
        </w:tabs>
        <w:rPr>
          <w:noProof/>
          <w:lang w:eastAsia="en-US"/>
        </w:rPr>
      </w:pPr>
      <w:r>
        <w:rPr>
          <w:noProof/>
        </w:rPr>
        <w:t>Business Courtesies</w:t>
      </w:r>
      <w:r>
        <w:rPr>
          <w:noProof/>
        </w:rPr>
        <w:tab/>
      </w:r>
      <w:r w:rsidR="004619DE">
        <w:rPr>
          <w:noProof/>
        </w:rPr>
        <w:fldChar w:fldCharType="begin"/>
      </w:r>
      <w:r>
        <w:rPr>
          <w:noProof/>
        </w:rPr>
        <w:instrText xml:space="preserve"> PAGEREF _Toc91737825 \h </w:instrText>
      </w:r>
      <w:r w:rsidR="004619DE">
        <w:rPr>
          <w:noProof/>
        </w:rPr>
      </w:r>
      <w:r w:rsidR="004619DE">
        <w:rPr>
          <w:noProof/>
        </w:rPr>
        <w:fldChar w:fldCharType="separate"/>
      </w:r>
      <w:r w:rsidR="00351183">
        <w:rPr>
          <w:noProof/>
        </w:rPr>
        <w:t>17</w:t>
      </w:r>
      <w:r w:rsidR="004619DE">
        <w:rPr>
          <w:noProof/>
        </w:rPr>
        <w:fldChar w:fldCharType="end"/>
      </w:r>
    </w:p>
    <w:p w:rsidR="00135016" w:rsidRDefault="00135016">
      <w:pPr>
        <w:pStyle w:val="TOC2"/>
        <w:tabs>
          <w:tab w:val="right" w:leader="dot" w:pos="9350"/>
        </w:tabs>
        <w:rPr>
          <w:noProof/>
          <w:lang w:eastAsia="en-US"/>
        </w:rPr>
      </w:pPr>
      <w:r>
        <w:rPr>
          <w:noProof/>
        </w:rPr>
        <w:t>Conflicts of Interest</w:t>
      </w:r>
      <w:r>
        <w:rPr>
          <w:noProof/>
        </w:rPr>
        <w:tab/>
      </w:r>
      <w:r w:rsidR="004619DE">
        <w:rPr>
          <w:noProof/>
        </w:rPr>
        <w:fldChar w:fldCharType="begin"/>
      </w:r>
      <w:r>
        <w:rPr>
          <w:noProof/>
        </w:rPr>
        <w:instrText xml:space="preserve"> PAGEREF _Toc91737826 \h </w:instrText>
      </w:r>
      <w:r w:rsidR="004619DE">
        <w:rPr>
          <w:noProof/>
        </w:rPr>
      </w:r>
      <w:r w:rsidR="004619DE">
        <w:rPr>
          <w:noProof/>
        </w:rPr>
        <w:fldChar w:fldCharType="separate"/>
      </w:r>
      <w:r w:rsidR="00351183">
        <w:rPr>
          <w:noProof/>
        </w:rPr>
        <w:t>17</w:t>
      </w:r>
      <w:r w:rsidR="004619DE">
        <w:rPr>
          <w:noProof/>
        </w:rPr>
        <w:fldChar w:fldCharType="end"/>
      </w:r>
    </w:p>
    <w:p w:rsidR="00135016" w:rsidRDefault="00135016">
      <w:pPr>
        <w:pStyle w:val="TOC2"/>
        <w:tabs>
          <w:tab w:val="right" w:leader="dot" w:pos="9350"/>
        </w:tabs>
        <w:rPr>
          <w:noProof/>
          <w:lang w:eastAsia="en-US"/>
        </w:rPr>
      </w:pPr>
      <w:r>
        <w:rPr>
          <w:noProof/>
        </w:rPr>
        <w:t>Patient Information</w:t>
      </w:r>
      <w:r>
        <w:rPr>
          <w:noProof/>
        </w:rPr>
        <w:tab/>
      </w:r>
      <w:r w:rsidR="004619DE">
        <w:rPr>
          <w:noProof/>
        </w:rPr>
        <w:fldChar w:fldCharType="begin"/>
      </w:r>
      <w:r>
        <w:rPr>
          <w:noProof/>
        </w:rPr>
        <w:instrText xml:space="preserve"> PAGEREF _Toc91737827 \h </w:instrText>
      </w:r>
      <w:r w:rsidR="004619DE">
        <w:rPr>
          <w:noProof/>
        </w:rPr>
      </w:r>
      <w:r w:rsidR="004619DE">
        <w:rPr>
          <w:noProof/>
        </w:rPr>
        <w:fldChar w:fldCharType="separate"/>
      </w:r>
      <w:r w:rsidR="00351183">
        <w:rPr>
          <w:noProof/>
        </w:rPr>
        <w:t>17</w:t>
      </w:r>
      <w:r w:rsidR="004619DE">
        <w:rPr>
          <w:noProof/>
        </w:rPr>
        <w:fldChar w:fldCharType="end"/>
      </w:r>
    </w:p>
    <w:p w:rsidR="00135016" w:rsidRDefault="00135016">
      <w:pPr>
        <w:pStyle w:val="TOC2"/>
        <w:tabs>
          <w:tab w:val="right" w:leader="dot" w:pos="9350"/>
        </w:tabs>
        <w:rPr>
          <w:noProof/>
          <w:lang w:eastAsia="en-US"/>
        </w:rPr>
      </w:pPr>
      <w:r>
        <w:rPr>
          <w:noProof/>
        </w:rPr>
        <w:t>Personal Use of Hospital Resources</w:t>
      </w:r>
      <w:r>
        <w:rPr>
          <w:noProof/>
        </w:rPr>
        <w:tab/>
      </w:r>
      <w:r w:rsidR="004619DE">
        <w:rPr>
          <w:noProof/>
        </w:rPr>
        <w:fldChar w:fldCharType="begin"/>
      </w:r>
      <w:r>
        <w:rPr>
          <w:noProof/>
        </w:rPr>
        <w:instrText xml:space="preserve"> PAGEREF _Toc91737828 \h </w:instrText>
      </w:r>
      <w:r w:rsidR="004619DE">
        <w:rPr>
          <w:noProof/>
        </w:rPr>
      </w:r>
      <w:r w:rsidR="004619DE">
        <w:rPr>
          <w:noProof/>
        </w:rPr>
        <w:fldChar w:fldCharType="separate"/>
      </w:r>
      <w:r w:rsidR="00351183">
        <w:rPr>
          <w:noProof/>
        </w:rPr>
        <w:t>18</w:t>
      </w:r>
      <w:r w:rsidR="004619DE">
        <w:rPr>
          <w:noProof/>
        </w:rPr>
        <w:fldChar w:fldCharType="end"/>
      </w:r>
    </w:p>
    <w:p w:rsidR="00135016" w:rsidRDefault="00135016">
      <w:pPr>
        <w:pStyle w:val="TOC2"/>
        <w:tabs>
          <w:tab w:val="right" w:leader="dot" w:pos="9350"/>
        </w:tabs>
        <w:rPr>
          <w:noProof/>
          <w:lang w:eastAsia="en-US"/>
        </w:rPr>
      </w:pPr>
      <w:r>
        <w:rPr>
          <w:noProof/>
        </w:rPr>
        <w:t>Political Activities and Contributions</w:t>
      </w:r>
      <w:r>
        <w:rPr>
          <w:noProof/>
        </w:rPr>
        <w:tab/>
      </w:r>
      <w:r w:rsidR="004619DE">
        <w:rPr>
          <w:noProof/>
        </w:rPr>
        <w:fldChar w:fldCharType="begin"/>
      </w:r>
      <w:r>
        <w:rPr>
          <w:noProof/>
        </w:rPr>
        <w:instrText xml:space="preserve"> PAGEREF _Toc91737829 \h </w:instrText>
      </w:r>
      <w:r w:rsidR="004619DE">
        <w:rPr>
          <w:noProof/>
        </w:rPr>
      </w:r>
      <w:r w:rsidR="004619DE">
        <w:rPr>
          <w:noProof/>
        </w:rPr>
        <w:fldChar w:fldCharType="separate"/>
      </w:r>
      <w:r w:rsidR="00351183">
        <w:rPr>
          <w:noProof/>
        </w:rPr>
        <w:t>18</w:t>
      </w:r>
      <w:r w:rsidR="004619DE">
        <w:rPr>
          <w:noProof/>
        </w:rPr>
        <w:fldChar w:fldCharType="end"/>
      </w:r>
    </w:p>
    <w:p w:rsidR="00135016" w:rsidRDefault="00135016">
      <w:pPr>
        <w:pStyle w:val="TOC1"/>
        <w:rPr>
          <w:b w:val="0"/>
          <w:noProof/>
          <w:lang w:eastAsia="en-US"/>
        </w:rPr>
      </w:pPr>
      <w:r>
        <w:rPr>
          <w:bCs/>
          <w:noProof/>
        </w:rPr>
        <w:t>Final Remarks</w:t>
      </w:r>
      <w:r>
        <w:rPr>
          <w:noProof/>
        </w:rPr>
        <w:tab/>
      </w:r>
      <w:r w:rsidR="004619DE">
        <w:rPr>
          <w:noProof/>
        </w:rPr>
        <w:fldChar w:fldCharType="begin"/>
      </w:r>
      <w:r>
        <w:rPr>
          <w:noProof/>
        </w:rPr>
        <w:instrText xml:space="preserve"> PAGEREF _Toc91737830 \h </w:instrText>
      </w:r>
      <w:r w:rsidR="004619DE">
        <w:rPr>
          <w:noProof/>
        </w:rPr>
      </w:r>
      <w:r w:rsidR="004619DE">
        <w:rPr>
          <w:noProof/>
        </w:rPr>
        <w:fldChar w:fldCharType="separate"/>
      </w:r>
      <w:r w:rsidR="00351183">
        <w:rPr>
          <w:noProof/>
        </w:rPr>
        <w:t>18</w:t>
      </w:r>
      <w:r w:rsidR="004619DE">
        <w:rPr>
          <w:noProof/>
        </w:rPr>
        <w:fldChar w:fldCharType="end"/>
      </w:r>
    </w:p>
    <w:p w:rsidR="00135016" w:rsidRDefault="00135016">
      <w:pPr>
        <w:pStyle w:val="TOC1"/>
        <w:rPr>
          <w:b w:val="0"/>
          <w:noProof/>
          <w:lang w:eastAsia="en-US"/>
        </w:rPr>
      </w:pPr>
      <w:r>
        <w:rPr>
          <w:bCs/>
          <w:noProof/>
        </w:rPr>
        <w:t>Acknowledgment</w:t>
      </w:r>
      <w:r>
        <w:rPr>
          <w:b w:val="0"/>
          <w:noProof/>
        </w:rPr>
        <w:t xml:space="preserve"> </w:t>
      </w:r>
      <w:r>
        <w:rPr>
          <w:noProof/>
        </w:rPr>
        <w:t>Process</w:t>
      </w:r>
      <w:r>
        <w:rPr>
          <w:noProof/>
        </w:rPr>
        <w:tab/>
      </w:r>
      <w:r w:rsidR="004619DE">
        <w:rPr>
          <w:noProof/>
        </w:rPr>
        <w:fldChar w:fldCharType="begin"/>
      </w:r>
      <w:r>
        <w:rPr>
          <w:noProof/>
        </w:rPr>
        <w:instrText xml:space="preserve"> PAGEREF _Toc91737831 \h </w:instrText>
      </w:r>
      <w:r w:rsidR="004619DE">
        <w:rPr>
          <w:noProof/>
        </w:rPr>
      </w:r>
      <w:r w:rsidR="004619DE">
        <w:rPr>
          <w:noProof/>
        </w:rPr>
        <w:fldChar w:fldCharType="separate"/>
      </w:r>
      <w:r w:rsidR="00351183">
        <w:rPr>
          <w:noProof/>
        </w:rPr>
        <w:t>19</w:t>
      </w:r>
      <w:r w:rsidR="004619DE">
        <w:rPr>
          <w:noProof/>
        </w:rPr>
        <w:fldChar w:fldCharType="end"/>
      </w:r>
    </w:p>
    <w:p w:rsidR="00135016" w:rsidRDefault="004619DE">
      <w:pPr>
        <w:pStyle w:val="TOC1"/>
        <w:tabs>
          <w:tab w:val="clear" w:pos="9350"/>
          <w:tab w:val="right" w:leader="dot" w:pos="9360"/>
        </w:tabs>
        <w:jc w:val="left"/>
        <w:sectPr w:rsidR="00135016">
          <w:footnotePr>
            <w:pos w:val="beneathText"/>
          </w:footnotePr>
          <w:type w:val="continuous"/>
          <w:pgSz w:w="12240" w:h="15840"/>
          <w:pgMar w:top="1440" w:right="1440" w:bottom="1440" w:left="1440" w:header="720" w:footer="720" w:gutter="0"/>
          <w:cols w:space="720"/>
          <w:docGrid w:linePitch="360"/>
        </w:sectPr>
      </w:pPr>
      <w:r>
        <w:fldChar w:fldCharType="end"/>
      </w:r>
    </w:p>
    <w:p w:rsidR="00135016" w:rsidRDefault="00135016">
      <w:pPr>
        <w:sectPr w:rsidR="00135016">
          <w:footnotePr>
            <w:pos w:val="beneathText"/>
          </w:footnotePr>
          <w:type w:val="continuous"/>
          <w:pgSz w:w="12240" w:h="15840"/>
          <w:pgMar w:top="1440" w:right="1440" w:bottom="1440" w:left="1440" w:header="720" w:footer="720" w:gutter="0"/>
          <w:cols w:space="720"/>
          <w:docGrid w:linePitch="360"/>
        </w:sectPr>
      </w:pPr>
    </w:p>
    <w:p w:rsidR="00135016" w:rsidRDefault="00135016">
      <w:pPr>
        <w:pStyle w:val="Heading1"/>
        <w:jc w:val="center"/>
        <w:rPr>
          <w:i w:val="0"/>
        </w:rPr>
      </w:pPr>
    </w:p>
    <w:p w:rsidR="00135016" w:rsidRDefault="00135016">
      <w:pPr>
        <w:pStyle w:val="Heading1"/>
        <w:jc w:val="center"/>
        <w:rPr>
          <w:i w:val="0"/>
        </w:rPr>
      </w:pPr>
    </w:p>
    <w:p w:rsidR="00135016" w:rsidRDefault="00135016">
      <w:pPr>
        <w:pStyle w:val="Heading1"/>
        <w:jc w:val="center"/>
        <w:rPr>
          <w:i w:val="0"/>
        </w:rPr>
      </w:pPr>
    </w:p>
    <w:p w:rsidR="00135016" w:rsidRDefault="00135016">
      <w:pPr>
        <w:pStyle w:val="Heading1"/>
        <w:jc w:val="center"/>
        <w:rPr>
          <w:i w:val="0"/>
        </w:rPr>
      </w:pPr>
    </w:p>
    <w:p w:rsidR="00135016" w:rsidRDefault="00135016">
      <w:pPr>
        <w:pStyle w:val="Heading1"/>
        <w:jc w:val="center"/>
        <w:rPr>
          <w:i w:val="0"/>
        </w:rPr>
      </w:pPr>
    </w:p>
    <w:p w:rsidR="00135016" w:rsidRDefault="00135016">
      <w:pPr>
        <w:pStyle w:val="Heading1"/>
        <w:jc w:val="center"/>
        <w:rPr>
          <w:i w:val="0"/>
        </w:rPr>
      </w:pPr>
      <w:bookmarkStart w:id="0" w:name="_Toc91737803"/>
      <w:smartTag w:uri="urn:schemas-microsoft-com:office:smarttags" w:element="place">
        <w:r>
          <w:rPr>
            <w:i w:val="0"/>
          </w:rPr>
          <w:t>Mission</w:t>
        </w:r>
      </w:smartTag>
      <w:r>
        <w:rPr>
          <w:i w:val="0"/>
        </w:rPr>
        <w:t xml:space="preserve"> Statement</w:t>
      </w:r>
      <w:bookmarkEnd w:id="0"/>
    </w:p>
    <w:p w:rsidR="00135016" w:rsidRDefault="00135016">
      <w:pPr>
        <w:pStyle w:val="WW-PlainText"/>
        <w:rPr>
          <w:rFonts w:ascii="Times New Roman" w:hAnsi="Times New Roman" w:cs="Times New Roman"/>
          <w:sz w:val="24"/>
          <w:szCs w:val="24"/>
        </w:rPr>
      </w:pPr>
    </w:p>
    <w:p w:rsidR="00135016" w:rsidRDefault="00135016" w:rsidP="00D17B71">
      <w:r>
        <w:t xml:space="preserve">DRMC strives to </w:t>
      </w:r>
      <w:r w:rsidR="00D17B71">
        <w:t xml:space="preserve">provide high quality medical services to the citizens </w:t>
      </w:r>
      <w:r w:rsidR="00D17B71" w:rsidRPr="00D17B71">
        <w:rPr>
          <w:bCs/>
          <w:iCs/>
          <w:color w:val="000000"/>
        </w:rPr>
        <w:t>and communities in the Tri-State Delta Region at the lowest practical cost and be a leader in providing needed support services to healthcare providers and patients to improve the health of the communities we serve.</w:t>
      </w:r>
    </w:p>
    <w:p w:rsidR="00135016" w:rsidRDefault="00135016">
      <w:pPr>
        <w:pStyle w:val="WW-PlainText"/>
        <w:rPr>
          <w:rFonts w:ascii="Times New Roman" w:hAnsi="Times New Roman" w:cs="Times New Roman"/>
          <w:sz w:val="24"/>
          <w:szCs w:val="24"/>
        </w:rPr>
      </w:pPr>
    </w:p>
    <w:p w:rsidR="00135016" w:rsidRDefault="00135016">
      <w:pPr>
        <w:pStyle w:val="WW-PlainText"/>
        <w:rPr>
          <w:rFonts w:ascii="Times New Roman" w:hAnsi="Times New Roman" w:cs="Times New Roman"/>
          <w:sz w:val="24"/>
          <w:szCs w:val="24"/>
        </w:rPr>
      </w:pPr>
      <w:r>
        <w:rPr>
          <w:rFonts w:ascii="Times New Roman" w:hAnsi="Times New Roman" w:cs="Times New Roman"/>
          <w:sz w:val="24"/>
          <w:szCs w:val="24"/>
        </w:rPr>
        <w:t>DRMC believes that dedication to the highest ethical standards is essential to this mission. This dedication is important because DRMC is charged with serving the community and because a significant percentage of the hospital's services is reimbursed through governmental programs which require that DRMC's business be conducted with complete integrity. We are committed to meeting high ethical standards in all of our activities.</w:t>
      </w:r>
    </w:p>
    <w:p w:rsidR="00135016" w:rsidRDefault="00135016">
      <w:pPr>
        <w:pStyle w:val="WW-PlainText"/>
        <w:rPr>
          <w:rFonts w:ascii="Times New Roman" w:hAnsi="Times New Roman" w:cs="Times New Roman"/>
          <w:sz w:val="24"/>
          <w:szCs w:val="24"/>
        </w:rPr>
      </w:pPr>
    </w:p>
    <w:p w:rsidR="00135016" w:rsidRDefault="00135016">
      <w:pPr>
        <w:pStyle w:val="WW-PlainText"/>
        <w:rPr>
          <w:rFonts w:ascii="Times New Roman" w:hAnsi="Times New Roman" w:cs="Times New Roman"/>
          <w:sz w:val="24"/>
          <w:szCs w:val="24"/>
        </w:rPr>
      </w:pPr>
      <w:r>
        <w:rPr>
          <w:rFonts w:ascii="Times New Roman" w:hAnsi="Times New Roman" w:cs="Times New Roman"/>
          <w:sz w:val="24"/>
          <w:szCs w:val="24"/>
        </w:rPr>
        <w:t>In pursuit of our mission, we believe the following value statements are essential and timeless:</w:t>
      </w:r>
    </w:p>
    <w:p w:rsidR="00135016" w:rsidRDefault="00135016">
      <w:pPr>
        <w:pStyle w:val="WW-PlainText"/>
        <w:rPr>
          <w:rFonts w:ascii="Times New Roman" w:hAnsi="Times New Roman" w:cs="Times New Roman"/>
          <w:sz w:val="24"/>
          <w:szCs w:val="24"/>
        </w:rPr>
      </w:pPr>
    </w:p>
    <w:p w:rsidR="00135016" w:rsidRDefault="00135016">
      <w:pPr>
        <w:pStyle w:val="WW-PlainText"/>
        <w:numPr>
          <w:ilvl w:val="0"/>
          <w:numId w:val="1"/>
        </w:numPr>
        <w:rPr>
          <w:rFonts w:ascii="Times New Roman" w:hAnsi="Times New Roman" w:cs="Times New Roman"/>
          <w:sz w:val="24"/>
          <w:szCs w:val="24"/>
        </w:rPr>
      </w:pPr>
      <w:r>
        <w:rPr>
          <w:rFonts w:ascii="Times New Roman" w:hAnsi="Times New Roman" w:cs="Times New Roman"/>
          <w:sz w:val="24"/>
          <w:szCs w:val="24"/>
        </w:rPr>
        <w:t>We act with a high regard for self, employees and others without reference to race, sex, age, socioeconomic status, disability, or religion.</w:t>
      </w:r>
    </w:p>
    <w:p w:rsidR="00135016" w:rsidRDefault="00135016">
      <w:pPr>
        <w:pStyle w:val="WW-PlainText"/>
        <w:rPr>
          <w:rFonts w:ascii="Times New Roman" w:hAnsi="Times New Roman" w:cs="Times New Roman"/>
          <w:sz w:val="24"/>
          <w:szCs w:val="24"/>
        </w:rPr>
      </w:pPr>
    </w:p>
    <w:p w:rsidR="00135016" w:rsidRDefault="00135016">
      <w:pPr>
        <w:pStyle w:val="WW-PlainText"/>
        <w:numPr>
          <w:ilvl w:val="0"/>
          <w:numId w:val="1"/>
        </w:numPr>
        <w:rPr>
          <w:rFonts w:ascii="Times New Roman" w:hAnsi="Times New Roman" w:cs="Times New Roman"/>
          <w:sz w:val="24"/>
          <w:szCs w:val="24"/>
        </w:rPr>
      </w:pPr>
      <w:r>
        <w:rPr>
          <w:rFonts w:ascii="Times New Roman" w:hAnsi="Times New Roman" w:cs="Times New Roman"/>
          <w:sz w:val="24"/>
          <w:szCs w:val="24"/>
        </w:rPr>
        <w:t>We provide service with a personal and a hospital-wide commitment to compassionate and kind care to our patients.</w:t>
      </w:r>
    </w:p>
    <w:p w:rsidR="00135016" w:rsidRDefault="00135016">
      <w:pPr>
        <w:pStyle w:val="WW-PlainText"/>
        <w:rPr>
          <w:rFonts w:ascii="Times New Roman" w:hAnsi="Times New Roman" w:cs="Times New Roman"/>
          <w:sz w:val="24"/>
          <w:szCs w:val="24"/>
        </w:rPr>
      </w:pPr>
    </w:p>
    <w:p w:rsidR="00135016" w:rsidRDefault="00135016">
      <w:pPr>
        <w:pStyle w:val="WW-PlainText"/>
        <w:numPr>
          <w:ilvl w:val="0"/>
          <w:numId w:val="1"/>
        </w:numPr>
        <w:rPr>
          <w:rFonts w:ascii="Times New Roman" w:hAnsi="Times New Roman" w:cs="Times New Roman"/>
          <w:sz w:val="24"/>
          <w:szCs w:val="24"/>
        </w:rPr>
      </w:pPr>
      <w:r>
        <w:rPr>
          <w:rFonts w:ascii="Times New Roman" w:hAnsi="Times New Roman" w:cs="Times New Roman"/>
          <w:sz w:val="24"/>
          <w:szCs w:val="24"/>
        </w:rPr>
        <w:t xml:space="preserve">We promote responsibility and accountability for all of our actions. We insure innovative thinking, planning and implementation that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flexible and responsive to needed change.</w:t>
      </w:r>
    </w:p>
    <w:p w:rsidR="00135016" w:rsidRDefault="00135016">
      <w:pPr>
        <w:pStyle w:val="WW-PlainText"/>
        <w:rPr>
          <w:rFonts w:ascii="Times New Roman" w:hAnsi="Times New Roman" w:cs="Times New Roman"/>
          <w:sz w:val="24"/>
          <w:szCs w:val="24"/>
        </w:rPr>
      </w:pPr>
    </w:p>
    <w:p w:rsidR="00135016" w:rsidRDefault="00135016">
      <w:pPr>
        <w:pStyle w:val="WW-PlainText"/>
        <w:numPr>
          <w:ilvl w:val="0"/>
          <w:numId w:val="1"/>
        </w:numPr>
        <w:rPr>
          <w:rFonts w:ascii="Times New Roman" w:hAnsi="Times New Roman" w:cs="Times New Roman"/>
          <w:sz w:val="24"/>
          <w:szCs w:val="24"/>
        </w:rPr>
      </w:pPr>
      <w:r>
        <w:rPr>
          <w:rFonts w:ascii="Times New Roman" w:hAnsi="Times New Roman" w:cs="Times New Roman"/>
          <w:sz w:val="24"/>
          <w:szCs w:val="24"/>
        </w:rPr>
        <w:t>We recognize that all employees and hospital departments are essential to fulfilling the mission of DRMC.</w:t>
      </w:r>
    </w:p>
    <w:p w:rsidR="00135016" w:rsidRDefault="00135016">
      <w:pPr>
        <w:pStyle w:val="WW-PlainText"/>
        <w:rPr>
          <w:rFonts w:ascii="Times New Roman" w:hAnsi="Times New Roman" w:cs="Times New Roman"/>
          <w:sz w:val="24"/>
          <w:szCs w:val="24"/>
        </w:rPr>
      </w:pPr>
    </w:p>
    <w:p w:rsidR="00135016" w:rsidRDefault="00135016">
      <w:pPr>
        <w:pStyle w:val="WW-PlainText"/>
        <w:rPr>
          <w:rFonts w:ascii="Times New Roman" w:hAnsi="Times New Roman" w:cs="Times New Roman"/>
          <w:sz w:val="24"/>
          <w:szCs w:val="24"/>
        </w:rPr>
      </w:pPr>
      <w:r>
        <w:rPr>
          <w:rFonts w:ascii="Times New Roman" w:hAnsi="Times New Roman" w:cs="Times New Roman"/>
          <w:sz w:val="24"/>
          <w:szCs w:val="24"/>
        </w:rPr>
        <w:t>Constant vigilance is necessary to avoid impropriety. Consequently, DRMC has developed a Compliance Program to set standards for conduct and to monitor conduct in various areas of DRMC. Although the implementation and enforcement of the Compliance Program will be centrally directed, the responsibility for compliance ultimately rests with all DRMC employees, trustees, medical staff members, privileged physicians, and other affiliated medical professionals, volunteers, independent contractors, agents, vendors and suppliers ("DRMC Colleagues").</w:t>
      </w:r>
    </w:p>
    <w:p w:rsidR="00135016" w:rsidRDefault="00135016">
      <w:pPr>
        <w:pStyle w:val="WW-PlainText"/>
        <w:rPr>
          <w:rFonts w:ascii="Times New Roman" w:hAnsi="Times New Roman" w:cs="Times New Roman"/>
          <w:sz w:val="24"/>
          <w:szCs w:val="24"/>
        </w:rPr>
      </w:pPr>
    </w:p>
    <w:p w:rsidR="00135016" w:rsidRDefault="00135016">
      <w:pPr>
        <w:pStyle w:val="WW-PlainText"/>
        <w:rPr>
          <w:rFonts w:ascii="Times New Roman" w:hAnsi="Times New Roman" w:cs="Times New Roman"/>
          <w:sz w:val="24"/>
          <w:szCs w:val="24"/>
        </w:rPr>
      </w:pPr>
      <w:r>
        <w:rPr>
          <w:rFonts w:ascii="Times New Roman" w:hAnsi="Times New Roman" w:cs="Times New Roman"/>
          <w:sz w:val="24"/>
          <w:szCs w:val="24"/>
        </w:rPr>
        <w:t>DRMC is committed to complying with all applicable federal and state regulations. All DRMC Colleagues must be knowledgeable about and ensure compliance with all laws, regulations, conditions of participation and policies, procedures or instructions communicated by the Centers for Medicare and Medicaid Services ("CMS") or other regulatory agencies.</w:t>
      </w:r>
    </w:p>
    <w:p w:rsidR="00135016" w:rsidRDefault="00135016">
      <w:pPr>
        <w:pStyle w:val="WW-PlainText"/>
        <w:rPr>
          <w:rFonts w:ascii="Times New Roman" w:hAnsi="Times New Roman" w:cs="Times New Roman"/>
          <w:sz w:val="24"/>
          <w:szCs w:val="24"/>
        </w:rPr>
      </w:pPr>
    </w:p>
    <w:p w:rsidR="00135016" w:rsidRDefault="00135016">
      <w:pPr>
        <w:rPr>
          <w:bCs/>
        </w:rPr>
      </w:pPr>
      <w:r>
        <w:br w:type="page"/>
      </w:r>
      <w:bookmarkStart w:id="1" w:name="_Toc91737804"/>
      <w:r>
        <w:rPr>
          <w:bCs/>
        </w:rPr>
        <w:lastRenderedPageBreak/>
        <w:t>Purpose and Commitments</w:t>
      </w:r>
      <w:bookmarkEnd w:id="1"/>
    </w:p>
    <w:p w:rsidR="00135016" w:rsidRDefault="00135016">
      <w:pPr>
        <w:pStyle w:val="WW-PlainText"/>
        <w:rPr>
          <w:rFonts w:ascii="Times New Roman" w:hAnsi="Times New Roman" w:cs="Times New Roman"/>
          <w:sz w:val="24"/>
          <w:szCs w:val="24"/>
        </w:rPr>
      </w:pPr>
    </w:p>
    <w:p w:rsidR="00135016" w:rsidRDefault="00135016">
      <w:pPr>
        <w:pStyle w:val="WW-PlainText"/>
        <w:rPr>
          <w:rFonts w:ascii="Times New Roman" w:hAnsi="Times New Roman" w:cs="Times New Roman"/>
          <w:sz w:val="24"/>
          <w:szCs w:val="24"/>
        </w:rPr>
      </w:pPr>
      <w:r>
        <w:rPr>
          <w:rFonts w:ascii="Times New Roman" w:hAnsi="Times New Roman" w:cs="Times New Roman"/>
          <w:sz w:val="24"/>
          <w:szCs w:val="24"/>
        </w:rPr>
        <w:t>DRMC's purpose is to provide quality health care and service to the people in our community. We are committed to a comprehensive approach that meets the needs of all patients and the community at large. The Code of Conduct provides guidance to all DRMC Colleagues and assists us in carrying out our daily activities within appropriate ethical and legal standards. These obligations apply to our relationships with patients, affiliated physicians, third-party payers, subcontractors, independent contractors, vendors, consultants, and one another.</w:t>
      </w:r>
    </w:p>
    <w:p w:rsidR="00135016" w:rsidRDefault="00135016">
      <w:pPr>
        <w:pStyle w:val="WW-PlainText"/>
        <w:rPr>
          <w:rFonts w:ascii="Times New Roman" w:hAnsi="Times New Roman" w:cs="Times New Roman"/>
          <w:sz w:val="24"/>
          <w:szCs w:val="24"/>
        </w:rPr>
      </w:pPr>
    </w:p>
    <w:p w:rsidR="00135016" w:rsidRDefault="00135016">
      <w:pPr>
        <w:pStyle w:val="WW-PlainText"/>
        <w:rPr>
          <w:rFonts w:ascii="Times New Roman" w:hAnsi="Times New Roman" w:cs="Times New Roman"/>
          <w:sz w:val="24"/>
          <w:szCs w:val="24"/>
        </w:rPr>
      </w:pPr>
      <w:r>
        <w:rPr>
          <w:rFonts w:ascii="Times New Roman" w:hAnsi="Times New Roman" w:cs="Times New Roman"/>
          <w:sz w:val="24"/>
          <w:szCs w:val="24"/>
        </w:rPr>
        <w:t>While all DRMC Colleagues are obligated to follow the Code of Conduct, we expect our leaders to set the example. They must ensure that those in their departments have sufficient information and resources to comply with laws, regulations, policies, and the Code of Conduct. Leaders must help to create a culture within DRMC which promotes the highest standards of ethics and compliance and encourages everyone in the organization to share concerns when they arise. We must never sacrifice ethical and compliant behavior in the pursuit of business objectives.</w:t>
      </w:r>
    </w:p>
    <w:p w:rsidR="00135016" w:rsidRDefault="00135016">
      <w:pPr>
        <w:pStyle w:val="WW-PlainText"/>
        <w:rPr>
          <w:rFonts w:ascii="Times New Roman" w:hAnsi="Times New Roman" w:cs="Times New Roman"/>
          <w:sz w:val="24"/>
          <w:szCs w:val="24"/>
        </w:rPr>
      </w:pPr>
    </w:p>
    <w:p w:rsidR="00135016" w:rsidRDefault="00135016">
      <w:pPr>
        <w:pStyle w:val="WW-PlainText"/>
        <w:rPr>
          <w:rFonts w:ascii="Times New Roman" w:hAnsi="Times New Roman" w:cs="Times New Roman"/>
          <w:b/>
          <w:sz w:val="24"/>
          <w:szCs w:val="24"/>
        </w:rPr>
      </w:pPr>
      <w:r>
        <w:rPr>
          <w:rFonts w:ascii="Times New Roman" w:hAnsi="Times New Roman" w:cs="Times New Roman"/>
          <w:b/>
          <w:sz w:val="24"/>
          <w:szCs w:val="24"/>
        </w:rPr>
        <w:t>In an effort to fulfill our mission and purpose, we offer the following commitments:</w:t>
      </w:r>
    </w:p>
    <w:p w:rsidR="00135016" w:rsidRDefault="00135016">
      <w:pPr>
        <w:pStyle w:val="WW-PlainText"/>
        <w:rPr>
          <w:rFonts w:ascii="Times New Roman" w:hAnsi="Times New Roman" w:cs="Times New Roman"/>
          <w:sz w:val="24"/>
          <w:szCs w:val="24"/>
        </w:rPr>
      </w:pPr>
    </w:p>
    <w:p w:rsidR="00135016" w:rsidRDefault="00135016">
      <w:pPr>
        <w:pStyle w:val="WW-PlainText"/>
        <w:ind w:left="360" w:right="360"/>
        <w:rPr>
          <w:rFonts w:ascii="Times New Roman" w:hAnsi="Times New Roman" w:cs="Times New Roman"/>
          <w:sz w:val="22"/>
          <w:szCs w:val="22"/>
        </w:rPr>
      </w:pPr>
      <w:r>
        <w:rPr>
          <w:rStyle w:val="Heading2Char"/>
          <w:rFonts w:ascii="Times New Roman" w:hAnsi="Times New Roman" w:cs="Times New Roman"/>
          <w:sz w:val="22"/>
          <w:szCs w:val="22"/>
        </w:rPr>
        <w:t>To our patients</w:t>
      </w:r>
      <w:r>
        <w:rPr>
          <w:rFonts w:ascii="Times New Roman" w:hAnsi="Times New Roman" w:cs="Times New Roman"/>
          <w:b/>
          <w:i/>
          <w:sz w:val="22"/>
          <w:szCs w:val="22"/>
        </w:rPr>
        <w:t>:</w:t>
      </w:r>
      <w:r>
        <w:rPr>
          <w:rFonts w:ascii="Times New Roman" w:hAnsi="Times New Roman" w:cs="Times New Roman"/>
          <w:sz w:val="22"/>
          <w:szCs w:val="22"/>
        </w:rPr>
        <w:t xml:space="preserve"> We will provide facilities and programs designed to meet a broad range of health care needs in a cost-effective manner.</w:t>
      </w:r>
    </w:p>
    <w:p w:rsidR="00135016" w:rsidRDefault="00135016">
      <w:pPr>
        <w:pStyle w:val="WW-PlainText"/>
        <w:ind w:left="360" w:right="360"/>
        <w:rPr>
          <w:rFonts w:ascii="Times New Roman" w:hAnsi="Times New Roman" w:cs="Times New Roman"/>
          <w:sz w:val="22"/>
          <w:szCs w:val="22"/>
        </w:rPr>
      </w:pPr>
    </w:p>
    <w:p w:rsidR="00135016" w:rsidRDefault="00135016">
      <w:pPr>
        <w:pStyle w:val="WW-PlainText"/>
        <w:ind w:left="360" w:right="360"/>
        <w:rPr>
          <w:rFonts w:ascii="Times New Roman" w:hAnsi="Times New Roman" w:cs="Times New Roman"/>
          <w:sz w:val="22"/>
          <w:szCs w:val="22"/>
        </w:rPr>
      </w:pPr>
      <w:r>
        <w:rPr>
          <w:rStyle w:val="Heading2Char"/>
          <w:rFonts w:ascii="Times New Roman" w:hAnsi="Times New Roman"/>
          <w:sz w:val="22"/>
          <w:szCs w:val="22"/>
        </w:rPr>
        <w:t>To DRMC employees</w:t>
      </w:r>
      <w:r>
        <w:rPr>
          <w:rFonts w:ascii="Times New Roman" w:hAnsi="Times New Roman" w:cs="Times New Roman"/>
          <w:b/>
          <w:i/>
          <w:sz w:val="22"/>
          <w:szCs w:val="22"/>
        </w:rPr>
        <w:t>:</w:t>
      </w:r>
      <w:r>
        <w:rPr>
          <w:rFonts w:ascii="Times New Roman" w:hAnsi="Times New Roman" w:cs="Times New Roman"/>
          <w:sz w:val="22"/>
          <w:szCs w:val="22"/>
        </w:rPr>
        <w:t xml:space="preserve"> We are committed to providing a work setting which treats all employees with fairness, dignity, and respect, and affords them an opportunity to grow, to develop professionally, and to work in a team environment in which all ideas are considered.</w:t>
      </w:r>
    </w:p>
    <w:p w:rsidR="00135016" w:rsidRDefault="00135016">
      <w:pPr>
        <w:pStyle w:val="WW-PlainText"/>
        <w:ind w:left="360" w:right="360"/>
        <w:rPr>
          <w:rFonts w:ascii="Times New Roman" w:hAnsi="Times New Roman" w:cs="Times New Roman"/>
          <w:sz w:val="22"/>
          <w:szCs w:val="22"/>
        </w:rPr>
      </w:pPr>
    </w:p>
    <w:p w:rsidR="00135016" w:rsidRDefault="00135016">
      <w:pPr>
        <w:pStyle w:val="WW-PlainText"/>
        <w:ind w:left="360" w:right="360"/>
        <w:rPr>
          <w:rFonts w:ascii="Times New Roman" w:hAnsi="Times New Roman" w:cs="Times New Roman"/>
          <w:sz w:val="22"/>
          <w:szCs w:val="22"/>
        </w:rPr>
      </w:pPr>
      <w:r>
        <w:rPr>
          <w:rStyle w:val="Heading2Char"/>
          <w:rFonts w:ascii="Times New Roman" w:hAnsi="Times New Roman"/>
          <w:sz w:val="22"/>
          <w:szCs w:val="22"/>
        </w:rPr>
        <w:t>To our physicians</w:t>
      </w:r>
      <w:r>
        <w:rPr>
          <w:rFonts w:ascii="Times New Roman" w:hAnsi="Times New Roman" w:cs="Times New Roman"/>
          <w:b/>
          <w:i/>
          <w:sz w:val="22"/>
          <w:szCs w:val="22"/>
        </w:rPr>
        <w:t>:</w:t>
      </w:r>
      <w:r>
        <w:rPr>
          <w:rFonts w:ascii="Times New Roman" w:hAnsi="Times New Roman" w:cs="Times New Roman"/>
          <w:sz w:val="22"/>
          <w:szCs w:val="22"/>
        </w:rPr>
        <w:t xml:space="preserve"> We will, within the financial resources of DRMC, provide state-of-the-art technology and innovative programs to meet the needs of our patients, to prevent illness and to restore health.</w:t>
      </w:r>
    </w:p>
    <w:p w:rsidR="00135016" w:rsidRDefault="00135016">
      <w:pPr>
        <w:pStyle w:val="WW-PlainText"/>
        <w:ind w:left="360" w:right="360"/>
        <w:rPr>
          <w:rFonts w:ascii="Times New Roman" w:hAnsi="Times New Roman" w:cs="Times New Roman"/>
          <w:sz w:val="22"/>
          <w:szCs w:val="22"/>
        </w:rPr>
      </w:pPr>
    </w:p>
    <w:p w:rsidR="00135016" w:rsidRDefault="00135016">
      <w:pPr>
        <w:pStyle w:val="WW-PlainText"/>
        <w:ind w:left="360" w:right="360"/>
        <w:rPr>
          <w:rFonts w:ascii="Times New Roman" w:hAnsi="Times New Roman" w:cs="Times New Roman"/>
          <w:sz w:val="22"/>
          <w:szCs w:val="22"/>
        </w:rPr>
      </w:pPr>
      <w:r>
        <w:rPr>
          <w:rStyle w:val="Heading2Char"/>
          <w:rFonts w:ascii="Times New Roman" w:hAnsi="Times New Roman"/>
          <w:sz w:val="22"/>
          <w:szCs w:val="22"/>
        </w:rPr>
        <w:t>To our third-party payers</w:t>
      </w:r>
      <w:r>
        <w:rPr>
          <w:rFonts w:ascii="Times New Roman" w:hAnsi="Times New Roman" w:cs="Times New Roman"/>
          <w:b/>
          <w:i/>
          <w:sz w:val="22"/>
          <w:szCs w:val="22"/>
        </w:rPr>
        <w:t>:</w:t>
      </w:r>
      <w:r>
        <w:rPr>
          <w:rFonts w:ascii="Times New Roman" w:hAnsi="Times New Roman" w:cs="Times New Roman"/>
          <w:sz w:val="22"/>
          <w:szCs w:val="22"/>
        </w:rPr>
        <w:t xml:space="preserve"> We are committed to dealing with our third-party payers in a way that demonstrates our commitment to contractual obligations and reflects our shared concern for quality health care and bringing efficiency and cost effectiveness to healthcare.</w:t>
      </w:r>
    </w:p>
    <w:p w:rsidR="00135016" w:rsidRDefault="00135016">
      <w:pPr>
        <w:pStyle w:val="WW-PlainText"/>
        <w:ind w:left="360" w:right="360"/>
        <w:rPr>
          <w:rFonts w:ascii="Times New Roman" w:hAnsi="Times New Roman" w:cs="Times New Roman"/>
          <w:sz w:val="22"/>
          <w:szCs w:val="22"/>
        </w:rPr>
      </w:pPr>
    </w:p>
    <w:p w:rsidR="00135016" w:rsidRDefault="00135016">
      <w:pPr>
        <w:pStyle w:val="WW-PlainText"/>
        <w:ind w:left="360" w:right="360"/>
        <w:rPr>
          <w:rFonts w:ascii="Times New Roman" w:hAnsi="Times New Roman" w:cs="Times New Roman"/>
          <w:sz w:val="22"/>
          <w:szCs w:val="22"/>
        </w:rPr>
      </w:pPr>
      <w:r>
        <w:rPr>
          <w:rStyle w:val="Heading2Char"/>
          <w:rFonts w:ascii="Times New Roman" w:hAnsi="Times New Roman"/>
          <w:sz w:val="22"/>
          <w:szCs w:val="22"/>
        </w:rPr>
        <w:t>To our regulators</w:t>
      </w:r>
      <w:r>
        <w:rPr>
          <w:rFonts w:ascii="Times New Roman" w:hAnsi="Times New Roman" w:cs="Times New Roman"/>
          <w:b/>
          <w:i/>
          <w:sz w:val="22"/>
          <w:szCs w:val="22"/>
        </w:rPr>
        <w:t>:</w:t>
      </w:r>
      <w:r>
        <w:rPr>
          <w:rFonts w:ascii="Times New Roman" w:hAnsi="Times New Roman" w:cs="Times New Roman"/>
          <w:sz w:val="22"/>
          <w:szCs w:val="22"/>
        </w:rPr>
        <w:t xml:space="preserve"> We are committed to an environment in which compliance with rules, regulations, and sound business practices is woven into the DRMC culture. We accept the responsibility to aggressively self- govern and to monitor adherence to the requirements of law and to our Code of Conduct.</w:t>
      </w:r>
    </w:p>
    <w:p w:rsidR="00135016" w:rsidRDefault="00135016">
      <w:pPr>
        <w:pStyle w:val="WW-PlainText"/>
        <w:ind w:left="360" w:right="360"/>
        <w:rPr>
          <w:rFonts w:ascii="Times New Roman" w:hAnsi="Times New Roman" w:cs="Times New Roman"/>
          <w:sz w:val="22"/>
          <w:szCs w:val="22"/>
        </w:rPr>
      </w:pPr>
    </w:p>
    <w:p w:rsidR="00135016" w:rsidRDefault="00135016">
      <w:pPr>
        <w:pStyle w:val="WW-PlainText"/>
        <w:ind w:left="360" w:right="360"/>
        <w:rPr>
          <w:rFonts w:ascii="Times New Roman" w:hAnsi="Times New Roman" w:cs="Times New Roman"/>
          <w:sz w:val="22"/>
          <w:szCs w:val="22"/>
        </w:rPr>
      </w:pPr>
      <w:r>
        <w:rPr>
          <w:rStyle w:val="Heading2Char"/>
          <w:rFonts w:ascii="Times New Roman" w:hAnsi="Times New Roman"/>
          <w:sz w:val="22"/>
          <w:szCs w:val="22"/>
        </w:rPr>
        <w:t>To our vendors</w:t>
      </w:r>
      <w:r>
        <w:rPr>
          <w:rFonts w:ascii="Times New Roman" w:hAnsi="Times New Roman" w:cs="Times New Roman"/>
          <w:b/>
          <w:i/>
          <w:sz w:val="22"/>
          <w:szCs w:val="22"/>
        </w:rPr>
        <w:t>:</w:t>
      </w:r>
      <w:r>
        <w:rPr>
          <w:rFonts w:ascii="Times New Roman" w:hAnsi="Times New Roman" w:cs="Times New Roman"/>
          <w:sz w:val="22"/>
          <w:szCs w:val="22"/>
        </w:rPr>
        <w:t xml:space="preserve"> We are committed to fair competition among prospective suppliers and the sense of responsibility required of a good customer.</w:t>
      </w:r>
    </w:p>
    <w:p w:rsidR="00135016" w:rsidRDefault="00135016">
      <w:pPr>
        <w:pStyle w:val="WW-PlainText"/>
        <w:ind w:left="360" w:right="360"/>
        <w:rPr>
          <w:rFonts w:ascii="Times New Roman" w:hAnsi="Times New Roman" w:cs="Times New Roman"/>
          <w:sz w:val="22"/>
          <w:szCs w:val="22"/>
        </w:rPr>
      </w:pPr>
    </w:p>
    <w:p w:rsidR="00135016" w:rsidRDefault="00135016">
      <w:pPr>
        <w:pStyle w:val="WW-PlainText"/>
        <w:ind w:left="360" w:right="360"/>
        <w:rPr>
          <w:rFonts w:ascii="Times New Roman" w:hAnsi="Times New Roman" w:cs="Times New Roman"/>
          <w:sz w:val="22"/>
          <w:szCs w:val="22"/>
        </w:rPr>
      </w:pPr>
      <w:r>
        <w:rPr>
          <w:rStyle w:val="Heading2Char"/>
          <w:rFonts w:ascii="Times New Roman" w:hAnsi="Times New Roman"/>
          <w:sz w:val="22"/>
          <w:szCs w:val="22"/>
        </w:rPr>
        <w:t>To our volunteers</w:t>
      </w:r>
      <w:r>
        <w:rPr>
          <w:rFonts w:ascii="Times New Roman" w:hAnsi="Times New Roman" w:cs="Times New Roman"/>
          <w:b/>
          <w:i/>
          <w:sz w:val="22"/>
          <w:szCs w:val="22"/>
        </w:rPr>
        <w:t>:</w:t>
      </w:r>
      <w:r>
        <w:rPr>
          <w:rFonts w:ascii="Times New Roman" w:hAnsi="Times New Roman" w:cs="Times New Roman"/>
          <w:sz w:val="22"/>
          <w:szCs w:val="22"/>
        </w:rPr>
        <w:t xml:space="preserve"> We acknowledge that voluntary assistance to the needs of patients and their families is an integral part of health care. We are committed to insuring that our volunteers feel a sense of fulfillment from their volunteer work and receive recognition for their efforts.</w:t>
      </w:r>
    </w:p>
    <w:p w:rsidR="00135016" w:rsidRDefault="00135016">
      <w:pPr>
        <w:pStyle w:val="WW-PlainText"/>
        <w:ind w:left="360" w:right="360"/>
        <w:rPr>
          <w:rFonts w:ascii="Times New Roman" w:hAnsi="Times New Roman" w:cs="Times New Roman"/>
          <w:sz w:val="22"/>
          <w:szCs w:val="22"/>
        </w:rPr>
      </w:pPr>
    </w:p>
    <w:p w:rsidR="00135016" w:rsidRDefault="00135016">
      <w:pPr>
        <w:pStyle w:val="WW-PlainText"/>
        <w:ind w:left="360" w:right="360"/>
        <w:rPr>
          <w:rFonts w:ascii="Times New Roman" w:hAnsi="Times New Roman" w:cs="Times New Roman"/>
          <w:sz w:val="22"/>
          <w:szCs w:val="22"/>
        </w:rPr>
      </w:pPr>
      <w:r>
        <w:rPr>
          <w:rStyle w:val="Heading2Char"/>
          <w:rFonts w:ascii="Times New Roman" w:hAnsi="Times New Roman"/>
          <w:sz w:val="22"/>
          <w:szCs w:val="22"/>
        </w:rPr>
        <w:t>To the community</w:t>
      </w:r>
      <w:r>
        <w:rPr>
          <w:rFonts w:ascii="Times New Roman" w:hAnsi="Times New Roman" w:cs="Times New Roman"/>
          <w:b/>
          <w:i/>
          <w:sz w:val="22"/>
          <w:szCs w:val="22"/>
        </w:rPr>
        <w:t>:</w:t>
      </w:r>
      <w:r>
        <w:rPr>
          <w:rFonts w:ascii="Times New Roman" w:hAnsi="Times New Roman" w:cs="Times New Roman"/>
          <w:sz w:val="22"/>
          <w:szCs w:val="22"/>
        </w:rPr>
        <w:t xml:space="preserve"> We will provide quality and cost effective services as well as participate in community activities as a responsible corporate citizen.</w:t>
      </w:r>
    </w:p>
    <w:p w:rsidR="00135016" w:rsidRDefault="00135016">
      <w:pPr>
        <w:pStyle w:val="WW-PlainText"/>
        <w:ind w:left="360" w:right="360"/>
        <w:rPr>
          <w:rFonts w:ascii="Times New Roman" w:hAnsi="Times New Roman" w:cs="Times New Roman"/>
          <w:sz w:val="22"/>
          <w:szCs w:val="22"/>
        </w:rPr>
      </w:pPr>
    </w:p>
    <w:p w:rsidR="00135016" w:rsidRDefault="00135016">
      <w:pPr>
        <w:pStyle w:val="WW-PlainText"/>
        <w:ind w:left="360" w:right="360"/>
        <w:rPr>
          <w:rFonts w:ascii="Times New Roman" w:hAnsi="Times New Roman" w:cs="Times New Roman"/>
          <w:sz w:val="22"/>
          <w:szCs w:val="22"/>
        </w:rPr>
      </w:pPr>
      <w:r>
        <w:rPr>
          <w:rStyle w:val="Heading2Char"/>
          <w:rFonts w:ascii="Times New Roman" w:hAnsi="Times New Roman"/>
          <w:sz w:val="22"/>
          <w:szCs w:val="22"/>
        </w:rPr>
        <w:lastRenderedPageBreak/>
        <w:t xml:space="preserve">To the Board of Trustees and Citizens of </w:t>
      </w:r>
      <w:smartTag w:uri="urn:schemas-microsoft-com:office:smarttags" w:element="place">
        <w:smartTag w:uri="urn:schemas-microsoft-com:office:smarttags" w:element="PlaceName">
          <w:r>
            <w:rPr>
              <w:rStyle w:val="Heading2Char"/>
              <w:rFonts w:ascii="Times New Roman" w:hAnsi="Times New Roman"/>
              <w:sz w:val="22"/>
              <w:szCs w:val="22"/>
            </w:rPr>
            <w:t>Washington</w:t>
          </w:r>
        </w:smartTag>
        <w:r>
          <w:rPr>
            <w:rStyle w:val="Heading2Char"/>
            <w:rFonts w:ascii="Times New Roman" w:hAnsi="Times New Roman"/>
            <w:sz w:val="22"/>
            <w:szCs w:val="22"/>
          </w:rPr>
          <w:t xml:space="preserve"> </w:t>
        </w:r>
        <w:smartTag w:uri="urn:schemas-microsoft-com:office:smarttags" w:element="PlaceType">
          <w:r>
            <w:rPr>
              <w:rStyle w:val="Heading2Char"/>
              <w:rFonts w:ascii="Times New Roman" w:hAnsi="Times New Roman"/>
              <w:sz w:val="22"/>
              <w:szCs w:val="22"/>
            </w:rPr>
            <w:t>County</w:t>
          </w:r>
        </w:smartTag>
      </w:smartTag>
      <w:r>
        <w:rPr>
          <w:rFonts w:ascii="Times New Roman" w:hAnsi="Times New Roman" w:cs="Times New Roman"/>
          <w:b/>
          <w:i/>
          <w:sz w:val="22"/>
          <w:szCs w:val="22"/>
        </w:rPr>
        <w:t>:</w:t>
      </w:r>
      <w:r>
        <w:rPr>
          <w:rFonts w:ascii="Times New Roman" w:hAnsi="Times New Roman" w:cs="Times New Roman"/>
          <w:sz w:val="22"/>
          <w:szCs w:val="22"/>
        </w:rPr>
        <w:t xml:space="preserve"> We will provide prudent asset management and creative growth strategies in striving to meet our goals and keeping our commitments.</w:t>
      </w:r>
    </w:p>
    <w:p w:rsidR="00135016" w:rsidRDefault="00135016">
      <w:pPr>
        <w:pStyle w:val="Heading1"/>
        <w:jc w:val="center"/>
        <w:rPr>
          <w:bCs/>
          <w:i w:val="0"/>
          <w:szCs w:val="24"/>
        </w:rPr>
      </w:pPr>
      <w:bookmarkStart w:id="2" w:name="_Toc91737805"/>
      <w:r>
        <w:rPr>
          <w:bCs/>
          <w:i w:val="0"/>
          <w:szCs w:val="24"/>
        </w:rPr>
        <w:t>Code of Conduct and Ethical Behavior</w:t>
      </w:r>
      <w:bookmarkEnd w:id="2"/>
    </w:p>
    <w:p w:rsidR="00135016" w:rsidRDefault="00135016">
      <w:pPr>
        <w:pStyle w:val="WW-PlainText"/>
        <w:jc w:val="center"/>
        <w:rPr>
          <w:rFonts w:ascii="Times New Roman" w:hAnsi="Times New Roman" w:cs="Times New Roman"/>
          <w:sz w:val="24"/>
          <w:szCs w:val="24"/>
        </w:rPr>
      </w:pPr>
    </w:p>
    <w:p w:rsidR="00135016" w:rsidRDefault="00135016">
      <w:pPr>
        <w:pStyle w:val="WW-PlainText"/>
        <w:rPr>
          <w:rFonts w:ascii="Times New Roman" w:hAnsi="Times New Roman" w:cs="Times New Roman"/>
          <w:sz w:val="24"/>
          <w:szCs w:val="24"/>
        </w:rPr>
      </w:pPr>
      <w:r>
        <w:rPr>
          <w:rFonts w:ascii="Times New Roman" w:hAnsi="Times New Roman" w:cs="Times New Roman"/>
          <w:sz w:val="24"/>
          <w:szCs w:val="24"/>
        </w:rPr>
        <w:t>Set forth in this Code of Conduct is a set of standards to evaluate situations in a consistent manner and arrive at uniform and appropriate decisions. The underlying principles of these standards are based on common sense, courtesy, and ethical and legal concepts that are essential to govern the business and operations of DRMC. It is important that all DRMC Colleagues understand these standards and abide by them daily.</w:t>
      </w:r>
    </w:p>
    <w:p w:rsidR="00135016" w:rsidRDefault="00135016">
      <w:pPr>
        <w:pStyle w:val="WW-PlainText"/>
        <w:rPr>
          <w:rFonts w:ascii="Times New Roman" w:hAnsi="Times New Roman" w:cs="Times New Roman"/>
          <w:sz w:val="24"/>
          <w:szCs w:val="24"/>
        </w:rPr>
      </w:pPr>
    </w:p>
    <w:p w:rsidR="00135016" w:rsidRDefault="00135016">
      <w:pPr>
        <w:pStyle w:val="WW-PlainText"/>
        <w:rPr>
          <w:rFonts w:ascii="Times New Roman" w:hAnsi="Times New Roman" w:cs="Times New Roman"/>
          <w:sz w:val="24"/>
          <w:szCs w:val="24"/>
        </w:rPr>
      </w:pPr>
      <w:r>
        <w:rPr>
          <w:rFonts w:ascii="Times New Roman" w:hAnsi="Times New Roman" w:cs="Times New Roman"/>
          <w:sz w:val="24"/>
          <w:szCs w:val="24"/>
        </w:rPr>
        <w:t>In furtherance of these principles, the mission and the commitments of DRMC, the following Code of Conduct standards are in effect:</w:t>
      </w:r>
    </w:p>
    <w:p w:rsidR="00135016" w:rsidRDefault="00135016">
      <w:pPr>
        <w:pStyle w:val="WW-PlainText"/>
        <w:rPr>
          <w:rFonts w:ascii="Times New Roman" w:hAnsi="Times New Roman" w:cs="Times New Roman"/>
          <w:sz w:val="24"/>
          <w:szCs w:val="24"/>
        </w:rPr>
      </w:pPr>
    </w:p>
    <w:p w:rsidR="00135016" w:rsidRDefault="00135016">
      <w:pPr>
        <w:pStyle w:val="Heading1"/>
        <w:jc w:val="center"/>
        <w:rPr>
          <w:bCs/>
          <w:i w:val="0"/>
          <w:szCs w:val="24"/>
        </w:rPr>
      </w:pPr>
      <w:bookmarkStart w:id="3" w:name="_Toc91737806"/>
      <w:r>
        <w:rPr>
          <w:bCs/>
          <w:i w:val="0"/>
          <w:szCs w:val="24"/>
        </w:rPr>
        <w:t>Relationships with the Health Care Community</w:t>
      </w:r>
      <w:bookmarkEnd w:id="3"/>
    </w:p>
    <w:p w:rsidR="00135016" w:rsidRDefault="00135016">
      <w:pPr>
        <w:pStyle w:val="Heading1"/>
        <w:jc w:val="center"/>
        <w:rPr>
          <w:bCs/>
          <w:i w:val="0"/>
          <w:szCs w:val="24"/>
        </w:rPr>
      </w:pPr>
    </w:p>
    <w:p w:rsidR="00135016" w:rsidRDefault="00135016">
      <w:pPr>
        <w:pStyle w:val="WW-PlainText"/>
        <w:rPr>
          <w:rFonts w:ascii="Times New Roman" w:hAnsi="Times New Roman" w:cs="Times New Roman"/>
          <w:sz w:val="24"/>
          <w:szCs w:val="24"/>
        </w:rPr>
      </w:pPr>
      <w:r>
        <w:rPr>
          <w:rFonts w:ascii="Times New Roman" w:hAnsi="Times New Roman" w:cs="Times New Roman"/>
          <w:sz w:val="24"/>
          <w:szCs w:val="24"/>
        </w:rPr>
        <w:t>In all of our relationships with the health care community, we respect our obligations and neither expressly or implicitly promise performance which we cannot reasonably provide.</w:t>
      </w:r>
    </w:p>
    <w:p w:rsidR="00135016" w:rsidRDefault="00135016">
      <w:pPr>
        <w:pStyle w:val="Heading2"/>
        <w:rPr>
          <w:rFonts w:ascii="Times New Roman" w:hAnsi="Times New Roman"/>
          <w:sz w:val="24"/>
        </w:rPr>
      </w:pPr>
      <w:bookmarkStart w:id="4" w:name="_Toc91737807"/>
      <w:r>
        <w:rPr>
          <w:rFonts w:ascii="Times New Roman" w:hAnsi="Times New Roman"/>
          <w:sz w:val="24"/>
        </w:rPr>
        <w:t>Relationships with Patients</w:t>
      </w:r>
      <w:bookmarkEnd w:id="4"/>
    </w:p>
    <w:p w:rsidR="00135016" w:rsidRDefault="00135016">
      <w:pPr>
        <w:pStyle w:val="WW-PlainText"/>
        <w:rPr>
          <w:rFonts w:ascii="Times New Roman" w:hAnsi="Times New Roman" w:cs="Times New Roman"/>
        </w:rPr>
      </w:pPr>
    </w:p>
    <w:p w:rsidR="00135016" w:rsidRDefault="00135016">
      <w:pPr>
        <w:pStyle w:val="WW-PlainText"/>
        <w:numPr>
          <w:ilvl w:val="0"/>
          <w:numId w:val="3"/>
        </w:numPr>
        <w:rPr>
          <w:rFonts w:ascii="Times New Roman" w:hAnsi="Times New Roman" w:cs="Times New Roman"/>
          <w:sz w:val="24"/>
          <w:szCs w:val="24"/>
        </w:rPr>
      </w:pPr>
      <w:r>
        <w:rPr>
          <w:rFonts w:ascii="Times New Roman" w:hAnsi="Times New Roman" w:cs="Times New Roman"/>
          <w:sz w:val="24"/>
          <w:szCs w:val="24"/>
        </w:rPr>
        <w:t>Patient Care and Rights</w:t>
      </w:r>
    </w:p>
    <w:p w:rsidR="00135016" w:rsidRDefault="00135016">
      <w:pPr>
        <w:pStyle w:val="WW-PlainText"/>
        <w:rPr>
          <w:rFonts w:ascii="Times New Roman" w:hAnsi="Times New Roman" w:cs="Times New Roman"/>
        </w:rPr>
      </w:pPr>
    </w:p>
    <w:p w:rsidR="00135016" w:rsidRDefault="00135016">
      <w:pPr>
        <w:pStyle w:val="WW-PlainText"/>
        <w:rPr>
          <w:rFonts w:ascii="Times New Roman" w:hAnsi="Times New Roman" w:cs="Times New Roman"/>
          <w:sz w:val="24"/>
          <w:szCs w:val="24"/>
        </w:rPr>
      </w:pPr>
      <w:r>
        <w:rPr>
          <w:rFonts w:ascii="Times New Roman" w:hAnsi="Times New Roman" w:cs="Times New Roman"/>
          <w:sz w:val="24"/>
          <w:szCs w:val="24"/>
        </w:rPr>
        <w:t>Our mission is to provide high quality, cost effective healthcare to all of our patients on an equal-opportunity basis. We will service patients regardless of financial status. We make no distinction in the admission, transfer or discharge of patients, or in the care we provide based on age, sex, disability, race, color, religion, or ethnicity.</w:t>
      </w:r>
    </w:p>
    <w:p w:rsidR="00135016" w:rsidRDefault="00135016">
      <w:pPr>
        <w:pStyle w:val="WW-PlainText"/>
        <w:rPr>
          <w:rFonts w:ascii="Times New Roman" w:hAnsi="Times New Roman" w:cs="Times New Roman"/>
        </w:rPr>
      </w:pPr>
    </w:p>
    <w:p w:rsidR="00135016" w:rsidRDefault="00135016">
      <w:pPr>
        <w:pStyle w:val="WW-PlainText"/>
        <w:rPr>
          <w:rFonts w:ascii="Times New Roman" w:hAnsi="Times New Roman" w:cs="Times New Roman"/>
          <w:sz w:val="24"/>
          <w:szCs w:val="24"/>
        </w:rPr>
      </w:pPr>
      <w:r>
        <w:rPr>
          <w:rFonts w:ascii="Times New Roman" w:hAnsi="Times New Roman" w:cs="Times New Roman"/>
          <w:sz w:val="24"/>
          <w:szCs w:val="24"/>
        </w:rPr>
        <w:t>Upon admission, each patient is provided with a written statement of patient rights. This statement includes the rights of the patient to make decisions regarding medical care and conforms to all applicable state and federal laws. We obtain informed consent for treatment. As applicable, each patient or patient representative is provided with a clear explanation of care and an explanation of the risks and benefits associated with available treatment options, including advance directives.</w:t>
      </w:r>
    </w:p>
    <w:p w:rsidR="00135016" w:rsidRDefault="00135016">
      <w:pPr>
        <w:pStyle w:val="WW-PlainText"/>
        <w:rPr>
          <w:rFonts w:ascii="Times New Roman" w:hAnsi="Times New Roman" w:cs="Times New Roman"/>
        </w:rPr>
      </w:pPr>
    </w:p>
    <w:p w:rsidR="00135016" w:rsidRDefault="00135016">
      <w:pPr>
        <w:pStyle w:val="WW-PlainText"/>
        <w:rPr>
          <w:rFonts w:ascii="Times New Roman" w:hAnsi="Times New Roman" w:cs="Times New Roman"/>
          <w:sz w:val="24"/>
          <w:szCs w:val="24"/>
        </w:rPr>
      </w:pPr>
      <w:r>
        <w:rPr>
          <w:rFonts w:ascii="Times New Roman" w:hAnsi="Times New Roman" w:cs="Times New Roman"/>
          <w:sz w:val="24"/>
          <w:szCs w:val="24"/>
        </w:rPr>
        <w:t>In the promotion and protection of each patient's rights, each patient and his or her representative(s) will be accorded appropriate confidentiality, privacy, security and protective services, opportunity for resolution of questions or complaints, and pastoral care or spiritual care. We obtain proper authorizations to disclose a patient's protected health information as required by the Health Insurance Portability and Accountability Act (HIPAA) privacy rule. In addition, during the patient's first encounter with the hospital (or the patient's first encounter after April 14, 2003), the patient will receive a copy of DRMC's Notice of Privacy Practices and will be asked to sign a statement acknowledging that he or she has received the Notice of Privacy Practices. This statement should be maintained in the patient's chart.</w:t>
      </w:r>
    </w:p>
    <w:p w:rsidR="00135016" w:rsidRDefault="00135016">
      <w:pPr>
        <w:pStyle w:val="WW-PlainText"/>
        <w:rPr>
          <w:rFonts w:ascii="Times New Roman" w:hAnsi="Times New Roman" w:cs="Times New Roman"/>
        </w:rPr>
      </w:pPr>
    </w:p>
    <w:p w:rsidR="00135016" w:rsidRDefault="00135016">
      <w:pPr>
        <w:pStyle w:val="WW-PlainText"/>
        <w:rPr>
          <w:rFonts w:ascii="Times New Roman" w:hAnsi="Times New Roman" w:cs="Times New Roman"/>
          <w:sz w:val="24"/>
          <w:szCs w:val="24"/>
        </w:rPr>
      </w:pPr>
      <w:r>
        <w:rPr>
          <w:rFonts w:ascii="Times New Roman" w:hAnsi="Times New Roman" w:cs="Times New Roman"/>
          <w:sz w:val="24"/>
          <w:szCs w:val="24"/>
        </w:rPr>
        <w:t xml:space="preserve">Compassion and care are part of our commitment to the community we serve. We strive to provide health education, health promotion, and illness-prevention programs as part of our </w:t>
      </w:r>
      <w:r>
        <w:rPr>
          <w:rFonts w:ascii="Times New Roman" w:hAnsi="Times New Roman" w:cs="Times New Roman"/>
          <w:sz w:val="24"/>
          <w:szCs w:val="24"/>
        </w:rPr>
        <w:lastRenderedPageBreak/>
        <w:t>efforts to improve the quality of life of our patient and our communities. We will participate in cooperative programs of educational institutions and community service organizations.</w:t>
      </w:r>
    </w:p>
    <w:p w:rsidR="00135016" w:rsidRDefault="00135016">
      <w:pPr>
        <w:pStyle w:val="WW-PlainText"/>
        <w:rPr>
          <w:rFonts w:ascii="Times New Roman" w:hAnsi="Times New Roman" w:cs="Times New Roman"/>
        </w:rPr>
      </w:pPr>
    </w:p>
    <w:p w:rsidR="00135016" w:rsidRDefault="00135016">
      <w:pPr>
        <w:pStyle w:val="WW-PlainText"/>
        <w:rPr>
          <w:rFonts w:ascii="Times New Roman" w:hAnsi="Times New Roman" w:cs="Times New Roman"/>
        </w:rPr>
      </w:pPr>
    </w:p>
    <w:p w:rsidR="00135016" w:rsidRDefault="00135016">
      <w:pPr>
        <w:pStyle w:val="WW-PlainText"/>
        <w:rPr>
          <w:rFonts w:ascii="Times New Roman" w:hAnsi="Times New Roman" w:cs="Times New Roman"/>
        </w:rPr>
      </w:pPr>
    </w:p>
    <w:p w:rsidR="00135016" w:rsidRDefault="00135016">
      <w:pPr>
        <w:pStyle w:val="WW-PlainText"/>
        <w:numPr>
          <w:ilvl w:val="0"/>
          <w:numId w:val="3"/>
        </w:numPr>
        <w:rPr>
          <w:rFonts w:ascii="Times New Roman" w:hAnsi="Times New Roman" w:cs="Times New Roman"/>
          <w:sz w:val="24"/>
          <w:szCs w:val="24"/>
        </w:rPr>
      </w:pPr>
      <w:r>
        <w:rPr>
          <w:rFonts w:ascii="Times New Roman" w:hAnsi="Times New Roman" w:cs="Times New Roman"/>
          <w:sz w:val="24"/>
          <w:szCs w:val="24"/>
        </w:rPr>
        <w:t>Emergency Treatment</w:t>
      </w:r>
    </w:p>
    <w:p w:rsidR="00135016" w:rsidRDefault="00135016">
      <w:pPr>
        <w:pStyle w:val="WW-PlainText"/>
        <w:rPr>
          <w:rFonts w:ascii="Times New Roman" w:hAnsi="Times New Roman" w:cs="Times New Roman"/>
        </w:rPr>
      </w:pPr>
    </w:p>
    <w:p w:rsidR="00135016" w:rsidRDefault="00135016">
      <w:pPr>
        <w:pStyle w:val="WW-PlainText"/>
        <w:rPr>
          <w:rFonts w:ascii="Times New Roman" w:hAnsi="Times New Roman" w:cs="Times New Roman"/>
          <w:sz w:val="24"/>
          <w:szCs w:val="24"/>
        </w:rPr>
      </w:pPr>
      <w:r>
        <w:rPr>
          <w:rFonts w:ascii="Times New Roman" w:hAnsi="Times New Roman" w:cs="Times New Roman"/>
          <w:sz w:val="24"/>
          <w:szCs w:val="24"/>
        </w:rPr>
        <w:t>We follow the Emergency Medical Treatment and Active Labor Act (EMTALA) in providing emergency medical treatment to all patients, regardless of ability to pay. Provided we have the capacity and capability, anyone with an emergency medical condition is treated and admitted based on medical necessity. In cases of an emergency nature, or if the patient is in labor, financial and demographic information will be obtained only after an appropriate medical screening examination and necessary stabilizing treatment (including treatment for an unborn child). We do not admit, discharge or transfer patients simply on their ability or inability to pay.</w:t>
      </w:r>
    </w:p>
    <w:p w:rsidR="00135016" w:rsidRDefault="00135016">
      <w:pPr>
        <w:pStyle w:val="WW-PlainText"/>
        <w:rPr>
          <w:rFonts w:ascii="Times New Roman" w:hAnsi="Times New Roman" w:cs="Times New Roman"/>
          <w:sz w:val="24"/>
          <w:szCs w:val="24"/>
        </w:rPr>
      </w:pPr>
      <w:r>
        <w:rPr>
          <w:rFonts w:ascii="Times New Roman" w:hAnsi="Times New Roman" w:cs="Times New Roman"/>
          <w:sz w:val="24"/>
          <w:szCs w:val="24"/>
        </w:rPr>
        <w:t>Patients will only be transferred to another facility at the patient's request or if the patient's medical needs cannot be met at the DRMC facility and appropriate care is knowingly available at another facility. Patients may be transferred only in strict compliance with the EMTALA guidelines. Patients will not be discharged unless the discharge is supported by medical criteria.</w:t>
      </w:r>
    </w:p>
    <w:p w:rsidR="00135016" w:rsidRDefault="00135016">
      <w:pPr>
        <w:pStyle w:val="WW-PlainText"/>
        <w:ind w:left="360"/>
        <w:rPr>
          <w:rFonts w:ascii="Times New Roman" w:hAnsi="Times New Roman" w:cs="Times New Roman"/>
        </w:rPr>
      </w:pPr>
    </w:p>
    <w:p w:rsidR="00135016" w:rsidRDefault="00135016">
      <w:pPr>
        <w:pStyle w:val="WW-PlainText"/>
        <w:numPr>
          <w:ilvl w:val="0"/>
          <w:numId w:val="3"/>
        </w:numPr>
        <w:rPr>
          <w:rFonts w:ascii="Times New Roman" w:hAnsi="Times New Roman" w:cs="Times New Roman"/>
          <w:sz w:val="24"/>
          <w:szCs w:val="24"/>
        </w:rPr>
      </w:pPr>
      <w:r>
        <w:rPr>
          <w:rFonts w:ascii="Times New Roman" w:hAnsi="Times New Roman" w:cs="Times New Roman"/>
          <w:sz w:val="24"/>
          <w:szCs w:val="24"/>
        </w:rPr>
        <w:t>Patient Information</w:t>
      </w:r>
    </w:p>
    <w:p w:rsidR="00135016" w:rsidRDefault="00135016">
      <w:pPr>
        <w:pStyle w:val="WW-PlainText"/>
        <w:rPr>
          <w:rFonts w:ascii="Times New Roman" w:hAnsi="Times New Roman" w:cs="Times New Roman"/>
        </w:rPr>
      </w:pPr>
    </w:p>
    <w:p w:rsidR="00135016" w:rsidRDefault="00135016">
      <w:pPr>
        <w:pStyle w:val="WW-PlainText"/>
        <w:rPr>
          <w:rFonts w:ascii="Times New Roman" w:hAnsi="Times New Roman" w:cs="Times New Roman"/>
          <w:sz w:val="24"/>
          <w:szCs w:val="24"/>
        </w:rPr>
      </w:pPr>
      <w:r>
        <w:rPr>
          <w:rFonts w:ascii="Times New Roman" w:hAnsi="Times New Roman" w:cs="Times New Roman"/>
          <w:sz w:val="24"/>
          <w:szCs w:val="24"/>
        </w:rPr>
        <w:t>We collect information about the patient's medical condition, history, medication, and family illnesses in order to provide quality care. DRMC will maintain complete and accurate patient medical records. The medical record will support all medical decisions and the medical necessity for diagnostic testing. We do not release or discuss patient specific information with others unless it is necessary for treatment, payment, or health care operations, requested or authorized by the patient and / or required by law. DRMC will document all disclosures of patient information required by the HIPAA privacy rule to be disclosed in an accounting to the patient.</w:t>
      </w:r>
    </w:p>
    <w:p w:rsidR="00135016" w:rsidRDefault="00135016">
      <w:pPr>
        <w:pStyle w:val="WW-PlainText"/>
        <w:rPr>
          <w:rFonts w:ascii="Times New Roman" w:hAnsi="Times New Roman" w:cs="Times New Roman"/>
        </w:rPr>
      </w:pPr>
    </w:p>
    <w:p w:rsidR="00135016" w:rsidRDefault="00135016">
      <w:pPr>
        <w:pStyle w:val="WW-PlainText"/>
        <w:rPr>
          <w:rFonts w:ascii="Times New Roman" w:hAnsi="Times New Roman" w:cs="Times New Roman"/>
          <w:sz w:val="24"/>
          <w:szCs w:val="24"/>
        </w:rPr>
      </w:pPr>
      <w:r>
        <w:rPr>
          <w:rFonts w:ascii="Times New Roman" w:hAnsi="Times New Roman" w:cs="Times New Roman"/>
          <w:sz w:val="24"/>
          <w:szCs w:val="24"/>
        </w:rPr>
        <w:t>DRMC Colleagues must never disclose confidential information that violates the privacy rights of our patients. DRMC Colleagues do not have a right to any patient information other than the minimum necessary to perform his or her job and in compliance with applicable law.</w:t>
      </w:r>
    </w:p>
    <w:p w:rsidR="00135016" w:rsidRDefault="00135016">
      <w:pPr>
        <w:pStyle w:val="WW-PlainText"/>
        <w:rPr>
          <w:rFonts w:ascii="Times New Roman" w:hAnsi="Times New Roman" w:cs="Times New Roman"/>
        </w:rPr>
      </w:pPr>
    </w:p>
    <w:p w:rsidR="00135016" w:rsidRDefault="00135016">
      <w:pPr>
        <w:pStyle w:val="WW-PlainText"/>
        <w:rPr>
          <w:rFonts w:ascii="Times New Roman" w:hAnsi="Times New Roman" w:cs="Times New Roman"/>
          <w:sz w:val="24"/>
          <w:szCs w:val="24"/>
        </w:rPr>
      </w:pPr>
      <w:r>
        <w:rPr>
          <w:rFonts w:ascii="Times New Roman" w:hAnsi="Times New Roman" w:cs="Times New Roman"/>
          <w:sz w:val="24"/>
          <w:szCs w:val="24"/>
        </w:rPr>
        <w:t>Medical documents and records are retained in accordance with the law and our record retention policy. Medical documents include paper documents, computer-based information and any other medium that contains information about the patient or the organization. It is important to retain and destroy records only according to DRMC policy. DRMC Colleagues must not tamper with records, nor remove or destroy them prior to the specified date.</w:t>
      </w:r>
    </w:p>
    <w:p w:rsidR="00135016" w:rsidRDefault="00135016">
      <w:pPr>
        <w:pStyle w:val="WW-PlainText"/>
        <w:rPr>
          <w:rFonts w:ascii="Times New Roman" w:hAnsi="Times New Roman" w:cs="Times New Roman"/>
        </w:rPr>
      </w:pPr>
    </w:p>
    <w:p w:rsidR="00135016" w:rsidRDefault="00135016">
      <w:pPr>
        <w:pStyle w:val="WW-PlainText"/>
        <w:rPr>
          <w:rFonts w:ascii="Times New Roman" w:hAnsi="Times New Roman" w:cs="Times New Roman"/>
          <w:sz w:val="24"/>
          <w:szCs w:val="24"/>
        </w:rPr>
      </w:pPr>
      <w:r>
        <w:rPr>
          <w:rFonts w:ascii="Times New Roman" w:hAnsi="Times New Roman" w:cs="Times New Roman"/>
          <w:sz w:val="24"/>
          <w:szCs w:val="24"/>
        </w:rPr>
        <w:t>Patients have certain rights relating to their medical records, including the right to inspect and copy their records, the right to amend their records, the right to request restrictions on the use and disclosure of their protected health information, and the right to request an accounting of disclosures. DRMC has policies and procedures which should be consulted concerning issues relating to these patient rights. When in doubt, DRMC employees should consult the Privacy Officer.</w:t>
      </w:r>
    </w:p>
    <w:p w:rsidR="00135016" w:rsidRDefault="00135016">
      <w:pPr>
        <w:pStyle w:val="Heading2"/>
        <w:rPr>
          <w:rFonts w:ascii="Times New Roman" w:hAnsi="Times New Roman"/>
          <w:sz w:val="24"/>
        </w:rPr>
      </w:pPr>
      <w:bookmarkStart w:id="5" w:name="_Toc91737808"/>
      <w:r>
        <w:rPr>
          <w:rFonts w:ascii="Times New Roman" w:hAnsi="Times New Roman"/>
          <w:sz w:val="24"/>
        </w:rPr>
        <w:t>Relationships with Physicians and Referral Sources</w:t>
      </w:r>
      <w:bookmarkEnd w:id="5"/>
    </w:p>
    <w:p w:rsidR="00135016" w:rsidRDefault="00135016">
      <w:pPr>
        <w:pStyle w:val="WW-PlainText"/>
        <w:rPr>
          <w:rFonts w:ascii="Times New Roman" w:hAnsi="Times New Roman" w:cs="Times New Roman"/>
        </w:rPr>
      </w:pPr>
    </w:p>
    <w:p w:rsidR="00135016" w:rsidRDefault="00135016">
      <w:pPr>
        <w:pStyle w:val="WW-PlainText"/>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Business Arrangements</w:t>
      </w:r>
    </w:p>
    <w:p w:rsidR="00135016" w:rsidRDefault="00135016">
      <w:pPr>
        <w:pStyle w:val="WW-PlainText"/>
        <w:rPr>
          <w:rFonts w:ascii="Times New Roman" w:hAnsi="Times New Roman" w:cs="Times New Roman"/>
        </w:rPr>
      </w:pPr>
    </w:p>
    <w:p w:rsidR="00135016" w:rsidRDefault="00135016">
      <w:pPr>
        <w:pStyle w:val="WW-PlainText"/>
        <w:rPr>
          <w:rFonts w:ascii="Times New Roman" w:hAnsi="Times New Roman" w:cs="Times New Roman"/>
          <w:sz w:val="24"/>
          <w:szCs w:val="24"/>
        </w:rPr>
      </w:pPr>
      <w:r>
        <w:rPr>
          <w:rFonts w:ascii="Times New Roman" w:hAnsi="Times New Roman" w:cs="Times New Roman"/>
          <w:sz w:val="24"/>
          <w:szCs w:val="24"/>
        </w:rPr>
        <w:t>Any business arrangement with a physician must be structured to ensure compliance with legal requirements. Such arrangements must be in writing and approved by the DRMC Administration.</w:t>
      </w:r>
    </w:p>
    <w:p w:rsidR="00135016" w:rsidRDefault="00135016">
      <w:pPr>
        <w:pStyle w:val="WW-PlainText"/>
        <w:rPr>
          <w:rFonts w:ascii="Times New Roman" w:hAnsi="Times New Roman" w:cs="Times New Roman"/>
        </w:rPr>
      </w:pPr>
    </w:p>
    <w:p w:rsidR="00135016" w:rsidRDefault="00135016">
      <w:pPr>
        <w:pStyle w:val="WW-PlainText"/>
        <w:numPr>
          <w:ilvl w:val="0"/>
          <w:numId w:val="3"/>
        </w:numPr>
        <w:rPr>
          <w:rFonts w:ascii="Times New Roman" w:hAnsi="Times New Roman" w:cs="Times New Roman"/>
          <w:sz w:val="24"/>
          <w:szCs w:val="24"/>
        </w:rPr>
      </w:pPr>
      <w:r>
        <w:rPr>
          <w:rFonts w:ascii="Times New Roman" w:hAnsi="Times New Roman" w:cs="Times New Roman"/>
          <w:sz w:val="24"/>
          <w:szCs w:val="24"/>
        </w:rPr>
        <w:t>Referrals</w:t>
      </w:r>
    </w:p>
    <w:p w:rsidR="00135016" w:rsidRDefault="00135016">
      <w:pPr>
        <w:pStyle w:val="WW-PlainText"/>
        <w:rPr>
          <w:rFonts w:ascii="Times New Roman" w:hAnsi="Times New Roman" w:cs="Times New Roman"/>
        </w:rPr>
      </w:pPr>
    </w:p>
    <w:p w:rsidR="00135016" w:rsidRDefault="00135016">
      <w:pPr>
        <w:pStyle w:val="WW-PlainText"/>
        <w:rPr>
          <w:rFonts w:ascii="Times New Roman" w:hAnsi="Times New Roman" w:cs="Times New Roman"/>
          <w:sz w:val="24"/>
          <w:szCs w:val="24"/>
        </w:rPr>
      </w:pPr>
      <w:r>
        <w:rPr>
          <w:rFonts w:ascii="Times New Roman" w:hAnsi="Times New Roman" w:cs="Times New Roman"/>
          <w:sz w:val="24"/>
          <w:szCs w:val="24"/>
        </w:rPr>
        <w:t xml:space="preserve">In order to ethically and legally meet all standards regarding referrals and admissions, we will adhere strictly to two primary rules: </w:t>
      </w:r>
    </w:p>
    <w:p w:rsidR="00135016" w:rsidRDefault="00135016">
      <w:pPr>
        <w:pStyle w:val="WW-PlainText"/>
        <w:numPr>
          <w:ilvl w:val="1"/>
          <w:numId w:val="3"/>
        </w:numPr>
        <w:tabs>
          <w:tab w:val="clear" w:pos="1440"/>
          <w:tab w:val="num" w:pos="1080"/>
        </w:tabs>
        <w:ind w:left="1080"/>
        <w:rPr>
          <w:rFonts w:ascii="Times New Roman" w:hAnsi="Times New Roman" w:cs="Times New Roman"/>
          <w:sz w:val="24"/>
          <w:szCs w:val="24"/>
        </w:rPr>
      </w:pPr>
      <w:r>
        <w:rPr>
          <w:rFonts w:ascii="Times New Roman" w:hAnsi="Times New Roman" w:cs="Times New Roman"/>
          <w:sz w:val="24"/>
          <w:szCs w:val="24"/>
        </w:rPr>
        <w:t xml:space="preserve">We do not pay or offer to pay for referrals. We accept patient referrals and admissions based solely on the patient's clinical needs and our ability to render the needed services. Violation of this policy may have grave consequences for the organization and the individuals involved, including civil and criminal penalties, and possible exclusion from participation in federally funded healthcare programs; </w:t>
      </w:r>
    </w:p>
    <w:p w:rsidR="00135016" w:rsidRDefault="00135016">
      <w:pPr>
        <w:pStyle w:val="WW-PlainText"/>
        <w:numPr>
          <w:ilvl w:val="1"/>
          <w:numId w:val="3"/>
        </w:numPr>
        <w:tabs>
          <w:tab w:val="clear" w:pos="1440"/>
          <w:tab w:val="num" w:pos="1080"/>
        </w:tabs>
        <w:ind w:left="1080"/>
        <w:rPr>
          <w:rFonts w:ascii="Times New Roman" w:hAnsi="Times New Roman" w:cs="Times New Roman"/>
          <w:sz w:val="24"/>
          <w:szCs w:val="24"/>
        </w:rPr>
      </w:pPr>
      <w:r>
        <w:rPr>
          <w:rFonts w:ascii="Times New Roman" w:hAnsi="Times New Roman" w:cs="Times New Roman"/>
          <w:sz w:val="24"/>
          <w:szCs w:val="24"/>
        </w:rPr>
        <w:t>We do not accept payments for referrals we make. DRMC Colleagues are not permitted to solicit or receive anything of value, directly or indirectly, in exchange for the referral of patients. Similarly, when making patient referrals to another healthcare provider, DRMC does not take into account the volume or value of referrals that the provider has made (or may make) to DRMC.</w:t>
      </w:r>
    </w:p>
    <w:p w:rsidR="00135016" w:rsidRDefault="00135016">
      <w:pPr>
        <w:pStyle w:val="WW-PlainText"/>
        <w:ind w:left="360"/>
        <w:rPr>
          <w:rFonts w:ascii="Times New Roman" w:hAnsi="Times New Roman" w:cs="Times New Roman"/>
          <w:sz w:val="24"/>
          <w:szCs w:val="24"/>
        </w:rPr>
      </w:pPr>
    </w:p>
    <w:p w:rsidR="00135016" w:rsidRDefault="00135016">
      <w:pPr>
        <w:pStyle w:val="WW-PlainText"/>
        <w:numPr>
          <w:ilvl w:val="0"/>
          <w:numId w:val="3"/>
        </w:numPr>
        <w:rPr>
          <w:rFonts w:ascii="Times New Roman" w:hAnsi="Times New Roman" w:cs="Times New Roman"/>
          <w:sz w:val="24"/>
          <w:szCs w:val="24"/>
        </w:rPr>
      </w:pPr>
      <w:r>
        <w:rPr>
          <w:rFonts w:ascii="Times New Roman" w:hAnsi="Times New Roman" w:cs="Times New Roman"/>
          <w:sz w:val="24"/>
          <w:szCs w:val="24"/>
        </w:rPr>
        <w:t>Business Courtesies</w:t>
      </w:r>
    </w:p>
    <w:p w:rsidR="00135016" w:rsidRDefault="00135016">
      <w:pPr>
        <w:pStyle w:val="WW-PlainText"/>
        <w:rPr>
          <w:rFonts w:ascii="Times New Roman" w:hAnsi="Times New Roman" w:cs="Times New Roman"/>
          <w:sz w:val="18"/>
          <w:szCs w:val="18"/>
        </w:rPr>
      </w:pPr>
    </w:p>
    <w:p w:rsidR="00135016" w:rsidRDefault="00135016">
      <w:pPr>
        <w:pStyle w:val="WW-PlainText"/>
        <w:rPr>
          <w:rFonts w:ascii="Times New Roman" w:hAnsi="Times New Roman" w:cs="Times New Roman"/>
          <w:sz w:val="24"/>
          <w:szCs w:val="24"/>
        </w:rPr>
      </w:pPr>
      <w:r>
        <w:rPr>
          <w:rFonts w:ascii="Times New Roman" w:hAnsi="Times New Roman" w:cs="Times New Roman"/>
          <w:sz w:val="24"/>
          <w:szCs w:val="24"/>
        </w:rPr>
        <w:t>Any entertainment or gift involving physicians or other persons who are in a position to refer patients to DRMC must be undertaken in accordance with corporate policies. DRMC will comply with all federal laws, regulations, and rules regarding these practices. DRMC Colleagues must contact anyone of the resources listed in this Code of Conduct before giving a business courtesy to a physician or other referral source. Discounts on health care items and services are considered to be business courtesies and must be given only in accordance with federal and state law.</w:t>
      </w:r>
    </w:p>
    <w:p w:rsidR="00135016" w:rsidRDefault="00135016">
      <w:pPr>
        <w:pStyle w:val="WW-PlainText"/>
        <w:rPr>
          <w:rFonts w:ascii="Times New Roman" w:hAnsi="Times New Roman" w:cs="Times New Roman"/>
          <w:sz w:val="18"/>
          <w:szCs w:val="18"/>
        </w:rPr>
      </w:pPr>
    </w:p>
    <w:p w:rsidR="00135016" w:rsidRDefault="00135016">
      <w:pPr>
        <w:pStyle w:val="WW-PlainText"/>
        <w:numPr>
          <w:ilvl w:val="0"/>
          <w:numId w:val="4"/>
        </w:numPr>
        <w:rPr>
          <w:rFonts w:ascii="Times New Roman" w:hAnsi="Times New Roman" w:cs="Times New Roman"/>
          <w:sz w:val="24"/>
          <w:szCs w:val="24"/>
        </w:rPr>
      </w:pPr>
      <w:r>
        <w:rPr>
          <w:rFonts w:ascii="Times New Roman" w:hAnsi="Times New Roman" w:cs="Times New Roman"/>
          <w:sz w:val="24"/>
          <w:szCs w:val="24"/>
        </w:rPr>
        <w:t>Recruitment</w:t>
      </w:r>
    </w:p>
    <w:p w:rsidR="00135016" w:rsidRDefault="00135016">
      <w:pPr>
        <w:pStyle w:val="WW-PlainText"/>
        <w:rPr>
          <w:rFonts w:ascii="Times New Roman" w:hAnsi="Times New Roman" w:cs="Times New Roman"/>
          <w:sz w:val="18"/>
          <w:szCs w:val="18"/>
        </w:rPr>
      </w:pPr>
    </w:p>
    <w:p w:rsidR="00135016" w:rsidRDefault="00135016">
      <w:pPr>
        <w:pStyle w:val="WW-PlainText"/>
        <w:rPr>
          <w:rFonts w:ascii="Times New Roman" w:hAnsi="Times New Roman" w:cs="Times New Roman"/>
          <w:sz w:val="24"/>
          <w:szCs w:val="24"/>
        </w:rPr>
      </w:pPr>
      <w:r>
        <w:rPr>
          <w:rFonts w:ascii="Times New Roman" w:hAnsi="Times New Roman" w:cs="Times New Roman"/>
          <w:sz w:val="24"/>
          <w:szCs w:val="24"/>
        </w:rPr>
        <w:t>When recruiting physicians, we will respond to demonstrated community need and will utilize recruiting techniques that conform to all federal and state law and that are sensitive to local concerns.</w:t>
      </w:r>
    </w:p>
    <w:p w:rsidR="00135016" w:rsidRDefault="00135016">
      <w:pPr>
        <w:pStyle w:val="WW-PlainText"/>
        <w:rPr>
          <w:rFonts w:ascii="Times New Roman" w:hAnsi="Times New Roman" w:cs="Times New Roman"/>
          <w:sz w:val="18"/>
          <w:szCs w:val="18"/>
        </w:rPr>
      </w:pPr>
    </w:p>
    <w:p w:rsidR="00135016" w:rsidRDefault="00135016">
      <w:pPr>
        <w:pStyle w:val="Heading2"/>
        <w:spacing w:before="0" w:after="0"/>
        <w:rPr>
          <w:rFonts w:ascii="Times New Roman" w:hAnsi="Times New Roman"/>
          <w:sz w:val="24"/>
        </w:rPr>
      </w:pPr>
      <w:bookmarkStart w:id="6" w:name="_Toc91737809"/>
      <w:r>
        <w:rPr>
          <w:rFonts w:ascii="Times New Roman" w:hAnsi="Times New Roman"/>
          <w:sz w:val="24"/>
        </w:rPr>
        <w:t>Relationship with Third-Party Payers</w:t>
      </w:r>
      <w:bookmarkEnd w:id="6"/>
    </w:p>
    <w:p w:rsidR="00135016" w:rsidRDefault="00135016">
      <w:pPr>
        <w:pStyle w:val="WW-PlainText"/>
        <w:rPr>
          <w:rFonts w:ascii="Times New Roman" w:hAnsi="Times New Roman" w:cs="Times New Roman"/>
          <w:sz w:val="18"/>
          <w:szCs w:val="18"/>
        </w:rPr>
      </w:pPr>
    </w:p>
    <w:p w:rsidR="00135016" w:rsidRDefault="00135016">
      <w:pPr>
        <w:pStyle w:val="WW-PlainText"/>
        <w:rPr>
          <w:rFonts w:ascii="Times New Roman" w:hAnsi="Times New Roman" w:cs="Times New Roman"/>
          <w:sz w:val="24"/>
          <w:szCs w:val="24"/>
        </w:rPr>
      </w:pPr>
      <w:r>
        <w:rPr>
          <w:rFonts w:ascii="Times New Roman" w:hAnsi="Times New Roman" w:cs="Times New Roman"/>
          <w:sz w:val="24"/>
          <w:szCs w:val="24"/>
        </w:rPr>
        <w:t>We strive to ensure that all billings to government payers, commercial insurance payers and patients are true and accurate and conform to all pertinent federal and state laws and regulations. We prohibit any DRMC Colleague from knowingly presenting or causing to be presented claims for payment or approval from DRMC which are false, fictitious, or fraudulent. Any employees performing billing or coding services must have the necessary skills, quality control processes, systems, and appropriate procedures to ensure all billings for government and commercial insurance programs are accurate and complete. Any discounts, write offs or debt forgiveness must be based solely on justifiable business practices and must conform to federal and state laws.</w:t>
      </w:r>
    </w:p>
    <w:p w:rsidR="00135016" w:rsidRDefault="00135016">
      <w:pPr>
        <w:pStyle w:val="WW-PlainText"/>
        <w:rPr>
          <w:rFonts w:ascii="Times New Roman" w:hAnsi="Times New Roman" w:cs="Times New Roman"/>
          <w:sz w:val="18"/>
          <w:szCs w:val="18"/>
        </w:rPr>
      </w:pPr>
    </w:p>
    <w:p w:rsidR="00135016" w:rsidRDefault="00135016">
      <w:pPr>
        <w:pStyle w:val="WW-PlainText"/>
        <w:rPr>
          <w:rFonts w:ascii="Times New Roman" w:hAnsi="Times New Roman" w:cs="Times New Roman"/>
          <w:sz w:val="24"/>
          <w:szCs w:val="24"/>
        </w:rPr>
      </w:pPr>
      <w:r>
        <w:rPr>
          <w:rFonts w:ascii="Times New Roman" w:hAnsi="Times New Roman" w:cs="Times New Roman"/>
          <w:sz w:val="24"/>
          <w:szCs w:val="24"/>
        </w:rPr>
        <w:lastRenderedPageBreak/>
        <w:t>DRMC will be forthright in dealing with any billing inquiries. Requests for information will be answered with complete, factual, and accurate information.</w:t>
      </w:r>
    </w:p>
    <w:p w:rsidR="00135016" w:rsidRDefault="00135016">
      <w:pPr>
        <w:pStyle w:val="Heading2"/>
        <w:numPr>
          <w:ilvl w:val="0"/>
          <w:numId w:val="0"/>
        </w:numPr>
        <w:spacing w:before="0" w:after="0"/>
        <w:rPr>
          <w:rFonts w:ascii="Times New Roman" w:hAnsi="Times New Roman"/>
          <w:sz w:val="18"/>
          <w:szCs w:val="18"/>
        </w:rPr>
      </w:pPr>
    </w:p>
    <w:p w:rsidR="00135016" w:rsidRDefault="00135016"/>
    <w:p w:rsidR="00135016" w:rsidRDefault="00135016"/>
    <w:p w:rsidR="00135016" w:rsidRDefault="00135016"/>
    <w:p w:rsidR="00135016" w:rsidRDefault="00135016"/>
    <w:p w:rsidR="00135016" w:rsidRDefault="00135016">
      <w:pPr>
        <w:pStyle w:val="Heading2"/>
        <w:spacing w:before="0" w:after="0"/>
        <w:rPr>
          <w:rFonts w:ascii="Times New Roman" w:hAnsi="Times New Roman"/>
          <w:sz w:val="24"/>
        </w:rPr>
      </w:pPr>
      <w:bookmarkStart w:id="7" w:name="_Toc91737810"/>
      <w:r>
        <w:rPr>
          <w:rFonts w:ascii="Times New Roman" w:hAnsi="Times New Roman"/>
          <w:sz w:val="24"/>
        </w:rPr>
        <w:t>Relationship with Sanctioned Individuals</w:t>
      </w:r>
      <w:bookmarkEnd w:id="7"/>
    </w:p>
    <w:p w:rsidR="00135016" w:rsidRDefault="00135016">
      <w:pPr>
        <w:pStyle w:val="WW-PlainText"/>
        <w:rPr>
          <w:rFonts w:ascii="Times New Roman" w:hAnsi="Times New Roman" w:cs="Times New Roman"/>
          <w:sz w:val="18"/>
          <w:szCs w:val="18"/>
        </w:rPr>
      </w:pPr>
    </w:p>
    <w:p w:rsidR="00135016" w:rsidRDefault="00135016">
      <w:pPr>
        <w:pStyle w:val="WW-PlainText"/>
        <w:rPr>
          <w:rFonts w:ascii="Times New Roman" w:hAnsi="Times New Roman" w:cs="Times New Roman"/>
          <w:sz w:val="24"/>
          <w:szCs w:val="24"/>
        </w:rPr>
      </w:pPr>
      <w:r>
        <w:rPr>
          <w:rFonts w:ascii="Times New Roman" w:hAnsi="Times New Roman" w:cs="Times New Roman"/>
          <w:sz w:val="24"/>
          <w:szCs w:val="24"/>
        </w:rPr>
        <w:t>DRMC does not contract with, employ or bill for services rendered by an individual or entity that is excluded, suspended, debarred, or ineligible to participate in federal or state health care programs, or has been convicted of a criminal offense related to the provision of health care items or services and has not been reinstated in a federal or state health care program after a period of exclusion, suspension, debarment, or ineligibility, provided that we are aware of such criminal offense. DRMC routinely searches the Office of Inspector General and General Services Administrations lists of such excluded and ineligible persons.</w:t>
      </w:r>
    </w:p>
    <w:p w:rsidR="00135016" w:rsidRDefault="00135016">
      <w:pPr>
        <w:pStyle w:val="Heading2"/>
        <w:spacing w:before="0" w:after="0"/>
        <w:rPr>
          <w:rFonts w:ascii="Times New Roman" w:hAnsi="Times New Roman"/>
          <w:sz w:val="18"/>
          <w:szCs w:val="18"/>
        </w:rPr>
      </w:pPr>
    </w:p>
    <w:p w:rsidR="00135016" w:rsidRDefault="00135016">
      <w:pPr>
        <w:pStyle w:val="Heading2"/>
        <w:spacing w:before="0" w:after="0"/>
        <w:rPr>
          <w:rFonts w:ascii="Times New Roman" w:hAnsi="Times New Roman"/>
          <w:sz w:val="24"/>
        </w:rPr>
      </w:pPr>
      <w:bookmarkStart w:id="8" w:name="_Toc91737811"/>
      <w:r>
        <w:rPr>
          <w:rFonts w:ascii="Times New Roman" w:hAnsi="Times New Roman"/>
          <w:sz w:val="24"/>
        </w:rPr>
        <w:t>Relationships with Contractors, Suppliers, and Vendors</w:t>
      </w:r>
      <w:bookmarkEnd w:id="8"/>
    </w:p>
    <w:p w:rsidR="00135016" w:rsidRDefault="00135016">
      <w:pPr>
        <w:pStyle w:val="WW-PlainText"/>
        <w:rPr>
          <w:rFonts w:ascii="Times New Roman" w:hAnsi="Times New Roman" w:cs="Times New Roman"/>
          <w:sz w:val="18"/>
          <w:szCs w:val="18"/>
        </w:rPr>
      </w:pPr>
    </w:p>
    <w:p w:rsidR="00135016" w:rsidRDefault="00135016">
      <w:pPr>
        <w:pStyle w:val="WW-PlainText"/>
        <w:numPr>
          <w:ilvl w:val="0"/>
          <w:numId w:val="4"/>
        </w:numPr>
        <w:rPr>
          <w:rFonts w:ascii="Times New Roman" w:hAnsi="Times New Roman" w:cs="Times New Roman"/>
          <w:sz w:val="24"/>
          <w:szCs w:val="24"/>
        </w:rPr>
      </w:pPr>
      <w:r>
        <w:rPr>
          <w:rFonts w:ascii="Times New Roman" w:hAnsi="Times New Roman" w:cs="Times New Roman"/>
          <w:sz w:val="24"/>
          <w:szCs w:val="24"/>
        </w:rPr>
        <w:t>Promotion of Competition</w:t>
      </w:r>
    </w:p>
    <w:p w:rsidR="00135016" w:rsidRDefault="00135016">
      <w:pPr>
        <w:pStyle w:val="WW-PlainText"/>
        <w:rPr>
          <w:rFonts w:ascii="Times New Roman" w:hAnsi="Times New Roman" w:cs="Times New Roman"/>
          <w:sz w:val="18"/>
          <w:szCs w:val="18"/>
        </w:rPr>
      </w:pPr>
    </w:p>
    <w:p w:rsidR="00135016" w:rsidRDefault="00135016">
      <w:pPr>
        <w:pStyle w:val="WW-PlainText"/>
        <w:rPr>
          <w:rFonts w:ascii="Times New Roman" w:hAnsi="Times New Roman" w:cs="Times New Roman"/>
          <w:sz w:val="24"/>
          <w:szCs w:val="24"/>
        </w:rPr>
      </w:pPr>
      <w:r>
        <w:rPr>
          <w:rFonts w:ascii="Times New Roman" w:hAnsi="Times New Roman" w:cs="Times New Roman"/>
          <w:sz w:val="24"/>
          <w:szCs w:val="24"/>
        </w:rPr>
        <w:t xml:space="preserve">DRMC must manage its contractor, supplier, and vendor relationships in a fair and reasonable manner, consistent with all applicable laws and good business practices. We promote competition to the maximum extent practicable. Our selection of contractors, suppliers, and vendors will be made on the basis of objective criteria including quality, technical excellence, price, </w:t>
      </w:r>
      <w:proofErr w:type="gramStart"/>
      <w:r>
        <w:rPr>
          <w:rFonts w:ascii="Times New Roman" w:hAnsi="Times New Roman" w:cs="Times New Roman"/>
          <w:sz w:val="24"/>
          <w:szCs w:val="24"/>
        </w:rPr>
        <w:t>delivery</w:t>
      </w:r>
      <w:proofErr w:type="gramEnd"/>
      <w:r>
        <w:rPr>
          <w:rFonts w:ascii="Times New Roman" w:hAnsi="Times New Roman" w:cs="Times New Roman"/>
          <w:sz w:val="24"/>
          <w:szCs w:val="24"/>
        </w:rPr>
        <w:t>, adherence to schedules, service, and maintenance of adequate sources of supply. Our purchasing decisions will be made on the supplier's ability to meet our needs, and not on personal relationships and friendships.</w:t>
      </w:r>
    </w:p>
    <w:p w:rsidR="00135016" w:rsidRDefault="00135016">
      <w:pPr>
        <w:pStyle w:val="WW-PlainText"/>
        <w:ind w:left="360"/>
        <w:rPr>
          <w:rFonts w:ascii="Times New Roman" w:hAnsi="Times New Roman" w:cs="Times New Roman"/>
          <w:sz w:val="24"/>
          <w:szCs w:val="24"/>
        </w:rPr>
      </w:pPr>
    </w:p>
    <w:p w:rsidR="00135016" w:rsidRDefault="00135016">
      <w:pPr>
        <w:pStyle w:val="WW-PlainText"/>
        <w:numPr>
          <w:ilvl w:val="0"/>
          <w:numId w:val="4"/>
        </w:numPr>
        <w:rPr>
          <w:rFonts w:ascii="Times New Roman" w:hAnsi="Times New Roman" w:cs="Times New Roman"/>
          <w:sz w:val="24"/>
          <w:szCs w:val="24"/>
        </w:rPr>
      </w:pPr>
      <w:r>
        <w:rPr>
          <w:rFonts w:ascii="Times New Roman" w:hAnsi="Times New Roman" w:cs="Times New Roman"/>
          <w:sz w:val="24"/>
          <w:szCs w:val="24"/>
        </w:rPr>
        <w:t>Business Courtesies</w:t>
      </w:r>
    </w:p>
    <w:p w:rsidR="00135016" w:rsidRDefault="00135016">
      <w:pPr>
        <w:pStyle w:val="WW-PlainText"/>
        <w:rPr>
          <w:rFonts w:ascii="Times New Roman" w:hAnsi="Times New Roman" w:cs="Times New Roman"/>
          <w:sz w:val="24"/>
          <w:szCs w:val="24"/>
        </w:rPr>
      </w:pPr>
    </w:p>
    <w:p w:rsidR="00135016" w:rsidRDefault="00135016">
      <w:pPr>
        <w:pStyle w:val="WW-PlainText"/>
        <w:rPr>
          <w:rFonts w:ascii="Times New Roman" w:hAnsi="Times New Roman" w:cs="Times New Roman"/>
          <w:sz w:val="24"/>
          <w:szCs w:val="24"/>
        </w:rPr>
      </w:pPr>
      <w:r>
        <w:rPr>
          <w:rFonts w:ascii="Times New Roman" w:hAnsi="Times New Roman" w:cs="Times New Roman"/>
          <w:sz w:val="24"/>
          <w:szCs w:val="24"/>
        </w:rPr>
        <w:t>As a DRMC Colleague, you may accep</w:t>
      </w:r>
      <w:r w:rsidR="00BB00B1">
        <w:rPr>
          <w:rFonts w:ascii="Times New Roman" w:hAnsi="Times New Roman" w:cs="Times New Roman"/>
          <w:sz w:val="24"/>
          <w:szCs w:val="24"/>
        </w:rPr>
        <w:t>t gifts with a total value of $10</w:t>
      </w:r>
      <w:r>
        <w:rPr>
          <w:rFonts w:ascii="Times New Roman" w:hAnsi="Times New Roman" w:cs="Times New Roman"/>
          <w:sz w:val="24"/>
          <w:szCs w:val="24"/>
        </w:rPr>
        <w:t>0.00 or less during the course of anyone year period from any individual or organization that has a business relationship with DRMC. For purposes of this paragraph, physicians practicing in DRMC facilities are considered to have such a relationship. Perishable or consumable gifts given to a department or group are not subject to any specific limitation. You may not accept gift certificates, cash, or financial instruments (for example, checks, or stocks). Under no circumstances may you solicit a gift. You should not accept a gift that would influence a business decisions you make on behalf of DRMC. Finally, before attending an event sponsored by a current or potential business associate of DRMC, you must obtain the permission of your supervisor or of DRMC's Compliance Officer.</w:t>
      </w:r>
    </w:p>
    <w:p w:rsidR="00135016" w:rsidRDefault="00135016">
      <w:pPr>
        <w:pStyle w:val="WW-PlainText"/>
        <w:rPr>
          <w:rFonts w:ascii="Times New Roman" w:hAnsi="Times New Roman" w:cs="Times New Roman"/>
          <w:sz w:val="24"/>
          <w:szCs w:val="24"/>
        </w:rPr>
      </w:pPr>
    </w:p>
    <w:p w:rsidR="00135016" w:rsidRDefault="00135016">
      <w:pPr>
        <w:pStyle w:val="WW-PlainText"/>
        <w:rPr>
          <w:rFonts w:ascii="Times New Roman" w:hAnsi="Times New Roman" w:cs="Times New Roman"/>
          <w:sz w:val="24"/>
          <w:szCs w:val="24"/>
        </w:rPr>
      </w:pPr>
      <w:r>
        <w:rPr>
          <w:rFonts w:ascii="Times New Roman" w:hAnsi="Times New Roman" w:cs="Times New Roman"/>
          <w:sz w:val="24"/>
          <w:szCs w:val="24"/>
        </w:rPr>
        <w:t>It is critical to avoid the appearance of impropriety when giving gifts to individuals who do business or are seeking to do business with DRMC. We will never use gifts or other incentives to influence relationships or business outcomes. Gifts to business associates generally must not exceed $50.00 per year per recipient.</w:t>
      </w:r>
    </w:p>
    <w:p w:rsidR="00135016" w:rsidRDefault="00135016">
      <w:pPr>
        <w:pStyle w:val="Heading2"/>
        <w:rPr>
          <w:rFonts w:ascii="Times New Roman" w:hAnsi="Times New Roman"/>
          <w:sz w:val="24"/>
        </w:rPr>
      </w:pPr>
      <w:bookmarkStart w:id="9" w:name="_Toc91737812"/>
      <w:r>
        <w:rPr>
          <w:rFonts w:ascii="Times New Roman" w:hAnsi="Times New Roman"/>
          <w:sz w:val="24"/>
        </w:rPr>
        <w:lastRenderedPageBreak/>
        <w:t>Relationships with Competitors</w:t>
      </w:r>
      <w:bookmarkEnd w:id="9"/>
    </w:p>
    <w:p w:rsidR="00135016" w:rsidRDefault="00135016">
      <w:pPr>
        <w:pStyle w:val="WW-PlainText"/>
        <w:rPr>
          <w:rFonts w:ascii="Times New Roman" w:hAnsi="Times New Roman" w:cs="Times New Roman"/>
          <w:sz w:val="24"/>
          <w:szCs w:val="24"/>
        </w:rPr>
      </w:pPr>
    </w:p>
    <w:p w:rsidR="00135016" w:rsidRDefault="00135016">
      <w:pPr>
        <w:pStyle w:val="WW-PlainText"/>
        <w:rPr>
          <w:rFonts w:ascii="Times New Roman" w:hAnsi="Times New Roman" w:cs="Times New Roman"/>
          <w:sz w:val="24"/>
          <w:szCs w:val="24"/>
        </w:rPr>
      </w:pPr>
      <w:r>
        <w:rPr>
          <w:rFonts w:ascii="Times New Roman" w:hAnsi="Times New Roman" w:cs="Times New Roman"/>
          <w:sz w:val="24"/>
          <w:szCs w:val="24"/>
        </w:rPr>
        <w:t>DRMC is subject to antitrust laws which could be violated by discussing DRMC business with a competitor, including discussing how our prices are set, disclosing the terms of supplier relationships, allocating markets among competitors, or agreeing with a competitor to refuse to deal with a supplier. Our competitors are other health systems and facilities in our market. DRMC will not enter into an agreement with competitors to fix prices for items or services.</w:t>
      </w:r>
    </w:p>
    <w:p w:rsidR="00135016" w:rsidRDefault="00135016">
      <w:pPr>
        <w:pStyle w:val="WW-PlainText"/>
        <w:rPr>
          <w:rFonts w:ascii="Times New Roman" w:hAnsi="Times New Roman" w:cs="Times New Roman"/>
          <w:sz w:val="24"/>
          <w:szCs w:val="24"/>
        </w:rPr>
      </w:pPr>
    </w:p>
    <w:p w:rsidR="00135016" w:rsidRDefault="00135016">
      <w:pPr>
        <w:pStyle w:val="WW-PlainText"/>
        <w:rPr>
          <w:rFonts w:ascii="Times New Roman" w:hAnsi="Times New Roman" w:cs="Times New Roman"/>
          <w:sz w:val="24"/>
          <w:szCs w:val="24"/>
        </w:rPr>
      </w:pPr>
    </w:p>
    <w:p w:rsidR="00135016" w:rsidRDefault="00135016">
      <w:pPr>
        <w:pStyle w:val="WW-PlainText"/>
        <w:rPr>
          <w:rFonts w:ascii="Times New Roman" w:hAnsi="Times New Roman" w:cs="Times New Roman"/>
          <w:sz w:val="24"/>
          <w:szCs w:val="24"/>
        </w:rPr>
      </w:pPr>
      <w:r>
        <w:rPr>
          <w:rFonts w:ascii="Times New Roman" w:hAnsi="Times New Roman" w:cs="Times New Roman"/>
          <w:sz w:val="24"/>
          <w:szCs w:val="24"/>
        </w:rPr>
        <w:t>DRMC Colleagues who attend a seminar or an organization's meeting should be alert to potential situations where it may not be appropriate to participate in discussions regarding prohibited subjects with our competitors. Prohibited subjects include any aspect of pricing, our services in the market, key costs such as labor costs, and marketing plans. If a competitor raises a prohibited subject, end the conversation immediately and report the conversation to one of the resources listed in this Code of Conduct.</w:t>
      </w:r>
    </w:p>
    <w:p w:rsidR="00135016" w:rsidRDefault="00135016">
      <w:pPr>
        <w:pStyle w:val="WW-PlainText"/>
        <w:rPr>
          <w:rFonts w:ascii="Times New Roman" w:hAnsi="Times New Roman" w:cs="Times New Roman"/>
          <w:sz w:val="24"/>
          <w:szCs w:val="24"/>
        </w:rPr>
      </w:pPr>
    </w:p>
    <w:p w:rsidR="00135016" w:rsidRDefault="00135016">
      <w:pPr>
        <w:pStyle w:val="Heading1"/>
        <w:jc w:val="center"/>
        <w:rPr>
          <w:bCs/>
          <w:i w:val="0"/>
          <w:szCs w:val="24"/>
        </w:rPr>
      </w:pPr>
      <w:bookmarkStart w:id="10" w:name="_Toc91737813"/>
      <w:r>
        <w:rPr>
          <w:bCs/>
          <w:i w:val="0"/>
          <w:szCs w:val="24"/>
        </w:rPr>
        <w:t>Accreditation</w:t>
      </w:r>
      <w:bookmarkEnd w:id="10"/>
    </w:p>
    <w:p w:rsidR="00135016" w:rsidRDefault="00135016">
      <w:pPr>
        <w:pStyle w:val="WW-PlainText"/>
        <w:jc w:val="center"/>
        <w:rPr>
          <w:rFonts w:ascii="Times New Roman" w:hAnsi="Times New Roman" w:cs="Times New Roman"/>
          <w:b/>
          <w:sz w:val="24"/>
          <w:szCs w:val="24"/>
        </w:rPr>
      </w:pPr>
    </w:p>
    <w:p w:rsidR="00135016" w:rsidRDefault="00135016">
      <w:pPr>
        <w:pStyle w:val="WW-PlainText"/>
        <w:rPr>
          <w:rFonts w:ascii="Times New Roman" w:hAnsi="Times New Roman" w:cs="Times New Roman"/>
          <w:sz w:val="24"/>
          <w:szCs w:val="24"/>
        </w:rPr>
      </w:pPr>
      <w:r>
        <w:rPr>
          <w:rFonts w:ascii="Times New Roman" w:hAnsi="Times New Roman" w:cs="Times New Roman"/>
          <w:sz w:val="24"/>
          <w:szCs w:val="24"/>
        </w:rPr>
        <w:t>We will cooperate with, be courteous to all inspectors and surveyors, and provide them with the information to which they are entitled during an inspection or survey. DRMC will deal with all accrediting bodies in a direct, open, and honest manner. No action should ever be taken with accrediting bodies that would mislead the accrediting bodies or its survey teams, either directly or indirectly. During a surveyor inspection, DRMC Colleagues must never conceal, destroy, or alter any documents; lie; or make misleading statements to the agency representative. DRMC Colleagues should not attempt to cause another employee to fail to provide accurate information or obstruct, misled, or delay the communication of information or records relating to a possible violation of .law.</w:t>
      </w:r>
    </w:p>
    <w:p w:rsidR="00135016" w:rsidRDefault="00135016">
      <w:pPr>
        <w:pStyle w:val="WW-PlainText"/>
        <w:rPr>
          <w:rFonts w:ascii="Times New Roman" w:hAnsi="Times New Roman" w:cs="Times New Roman"/>
          <w:sz w:val="24"/>
          <w:szCs w:val="24"/>
        </w:rPr>
      </w:pPr>
    </w:p>
    <w:p w:rsidR="00135016" w:rsidRDefault="00135016">
      <w:pPr>
        <w:pStyle w:val="Heading1"/>
        <w:jc w:val="center"/>
        <w:rPr>
          <w:bCs/>
          <w:i w:val="0"/>
          <w:szCs w:val="24"/>
        </w:rPr>
      </w:pPr>
      <w:bookmarkStart w:id="11" w:name="_Toc91737814"/>
      <w:r>
        <w:rPr>
          <w:bCs/>
          <w:i w:val="0"/>
          <w:szCs w:val="24"/>
        </w:rPr>
        <w:t>Business Information and Information Systems</w:t>
      </w:r>
      <w:bookmarkEnd w:id="11"/>
    </w:p>
    <w:p w:rsidR="00135016" w:rsidRDefault="00135016">
      <w:pPr>
        <w:pStyle w:val="Heading2"/>
        <w:rPr>
          <w:rFonts w:ascii="Times New Roman" w:hAnsi="Times New Roman"/>
          <w:sz w:val="24"/>
        </w:rPr>
      </w:pPr>
      <w:bookmarkStart w:id="12" w:name="_Toc91737815"/>
      <w:r>
        <w:rPr>
          <w:rFonts w:ascii="Times New Roman" w:hAnsi="Times New Roman"/>
          <w:sz w:val="24"/>
        </w:rPr>
        <w:t>Information Security and Confidentiality</w:t>
      </w:r>
      <w:bookmarkEnd w:id="12"/>
    </w:p>
    <w:p w:rsidR="00135016" w:rsidRDefault="00135016">
      <w:pPr>
        <w:pStyle w:val="WW-PlainText"/>
        <w:rPr>
          <w:rFonts w:ascii="Times New Roman" w:hAnsi="Times New Roman" w:cs="Times New Roman"/>
          <w:sz w:val="24"/>
          <w:szCs w:val="24"/>
        </w:rPr>
      </w:pPr>
    </w:p>
    <w:p w:rsidR="00135016" w:rsidRDefault="00135016">
      <w:pPr>
        <w:pStyle w:val="WW-PlainText"/>
        <w:rPr>
          <w:rFonts w:ascii="Times New Roman" w:hAnsi="Times New Roman" w:cs="Times New Roman"/>
          <w:sz w:val="24"/>
          <w:szCs w:val="24"/>
        </w:rPr>
      </w:pPr>
      <w:r>
        <w:rPr>
          <w:rFonts w:ascii="Times New Roman" w:hAnsi="Times New Roman" w:cs="Times New Roman"/>
          <w:sz w:val="24"/>
          <w:szCs w:val="24"/>
        </w:rPr>
        <w:t>Confidential information about DRMC's business and operations is a valuable asset. Although DRMC Colleagues may use confidential information to perform their jobs, such information must not be shared with others unless the individuals have a legitimate need to know the information and have agreed to maintain the confidentiality of the information. Confidential information should never be disclosed for personal gain. Confidential information includes personnel data maintained by the organization; patient lists and clinical information; patient financial, and any other individually identifiable health information held by DRMC; passwords; pricing and cost data; information pertaining to acquisitions, divestitures, affiliations and mergers; financial data; research data; strategic plans; marketing strategies and techniques; supplier and subcontractor information; and proprietary computer software. If a relationship with DRMC ends for any reason, DRMC Colleagues are still bound to maintain the confidentiality of information viewed during the relationship. This provision does not restrict the right of an employee to disclose, if he or she wishes, information about his or her own compensation, benefits, or terms and conditions of employment.</w:t>
      </w:r>
    </w:p>
    <w:p w:rsidR="00135016" w:rsidRDefault="00135016">
      <w:pPr>
        <w:pStyle w:val="Heading2"/>
        <w:rPr>
          <w:rFonts w:ascii="Times New Roman" w:hAnsi="Times New Roman"/>
          <w:sz w:val="24"/>
        </w:rPr>
      </w:pPr>
      <w:bookmarkStart w:id="13" w:name="_Toc91737816"/>
      <w:r>
        <w:rPr>
          <w:rFonts w:ascii="Times New Roman" w:hAnsi="Times New Roman"/>
          <w:sz w:val="24"/>
        </w:rPr>
        <w:lastRenderedPageBreak/>
        <w:t>Communications Systems</w:t>
      </w:r>
      <w:bookmarkEnd w:id="13"/>
      <w:r w:rsidR="00BB00B1">
        <w:rPr>
          <w:rFonts w:ascii="Times New Roman" w:hAnsi="Times New Roman"/>
          <w:sz w:val="24"/>
        </w:rPr>
        <w:t xml:space="preserve"> and Social Media</w:t>
      </w:r>
    </w:p>
    <w:p w:rsidR="00135016" w:rsidRDefault="00135016">
      <w:pPr>
        <w:pStyle w:val="WW-PlainText"/>
        <w:rPr>
          <w:rFonts w:ascii="Times New Roman" w:hAnsi="Times New Roman" w:cs="Times New Roman"/>
          <w:sz w:val="24"/>
          <w:szCs w:val="24"/>
        </w:rPr>
      </w:pPr>
    </w:p>
    <w:p w:rsidR="00135016" w:rsidRDefault="00135016">
      <w:pPr>
        <w:pStyle w:val="WW-PlainText"/>
        <w:rPr>
          <w:rFonts w:ascii="Times New Roman" w:hAnsi="Times New Roman" w:cs="Times New Roman"/>
          <w:sz w:val="24"/>
          <w:szCs w:val="24"/>
        </w:rPr>
      </w:pPr>
      <w:r>
        <w:rPr>
          <w:rFonts w:ascii="Times New Roman" w:hAnsi="Times New Roman" w:cs="Times New Roman"/>
          <w:sz w:val="24"/>
          <w:szCs w:val="24"/>
        </w:rPr>
        <w:t>All communications systems, including electronic mail, Internet access, and voice mail, are the property of DRMC and are to be primarily used for business purposes. Highly limited and reasonable personal use of DRMC communications systems is permitted; however, you should assume these communications are not private. DRMC reserves the right to periodically access, monitor, and disclose the contents of e-mail and voice mail messages. Employees who abuse our communications systems or use them excessively for non-business purposes may lose these privileges and be subject to disciplinary action.</w:t>
      </w:r>
    </w:p>
    <w:p w:rsidR="00135016" w:rsidRDefault="00135016">
      <w:pPr>
        <w:pStyle w:val="WW-PlainText"/>
        <w:rPr>
          <w:rFonts w:ascii="Times New Roman" w:hAnsi="Times New Roman" w:cs="Times New Roman"/>
          <w:sz w:val="24"/>
          <w:szCs w:val="24"/>
        </w:rPr>
      </w:pPr>
    </w:p>
    <w:p w:rsidR="00BB00B1" w:rsidRPr="00BB00B1" w:rsidRDefault="00BB00B1" w:rsidP="00BB00B1">
      <w:pPr>
        <w:rPr>
          <w:sz w:val="22"/>
          <w:szCs w:val="22"/>
        </w:rPr>
      </w:pPr>
      <w:r w:rsidRPr="00BB00B1">
        <w:rPr>
          <w:color w:val="3B3B3B"/>
          <w:sz w:val="22"/>
          <w:szCs w:val="22"/>
        </w:rPr>
        <w:t xml:space="preserve">DRMC trusts and expects employees to exercise personal responsibility whenever they use social media. Employees are responsible for making sure that their online activities do not interfere with their ability to fulfill their job requirements or their commitments to their patients, managers or co-workers. Any issues regarding hospital business practices should be addressed within the chain of command and not through social media. </w:t>
      </w:r>
    </w:p>
    <w:p w:rsidR="00BB00B1" w:rsidRPr="00BB00B1" w:rsidRDefault="00BB00B1" w:rsidP="00BB00B1">
      <w:pPr>
        <w:rPr>
          <w:sz w:val="22"/>
          <w:szCs w:val="22"/>
        </w:rPr>
      </w:pPr>
      <w:r w:rsidRPr="00BB00B1">
        <w:rPr>
          <w:color w:val="3B3B3B"/>
          <w:sz w:val="22"/>
          <w:szCs w:val="22"/>
        </w:rPr>
        <w:t> </w:t>
      </w:r>
    </w:p>
    <w:p w:rsidR="00BB00B1" w:rsidRDefault="00BB00B1">
      <w:pPr>
        <w:pStyle w:val="WW-PlainText"/>
        <w:rPr>
          <w:rFonts w:ascii="Times New Roman" w:hAnsi="Times New Roman" w:cs="Times New Roman"/>
          <w:sz w:val="24"/>
          <w:szCs w:val="24"/>
        </w:rPr>
      </w:pPr>
    </w:p>
    <w:p w:rsidR="00D14A65" w:rsidRDefault="00D14A65" w:rsidP="00D14A65">
      <w:pPr>
        <w:spacing w:line="360" w:lineRule="auto"/>
        <w:jc w:val="center"/>
        <w:rPr>
          <w:b/>
          <w:bCs/>
        </w:rPr>
      </w:pPr>
      <w:r>
        <w:rPr>
          <w:b/>
          <w:bCs/>
        </w:rPr>
        <w:t xml:space="preserve">COMPLIANCE </w:t>
      </w:r>
    </w:p>
    <w:p w:rsidR="00D14A65" w:rsidRDefault="00D14A65" w:rsidP="00D14A65">
      <w:pPr>
        <w:spacing w:line="360" w:lineRule="auto"/>
        <w:jc w:val="center"/>
        <w:rPr>
          <w:b/>
          <w:bCs/>
        </w:rPr>
      </w:pPr>
      <w:r>
        <w:rPr>
          <w:b/>
          <w:bCs/>
        </w:rPr>
        <w:t>WITH THE DEFICIT REDUCTION ACT OF 2005</w:t>
      </w:r>
    </w:p>
    <w:p w:rsidR="00D14A65" w:rsidRPr="00564D96" w:rsidRDefault="00D14A65" w:rsidP="00D14A65">
      <w:pPr>
        <w:spacing w:line="360" w:lineRule="auto"/>
        <w:jc w:val="center"/>
        <w:rPr>
          <w:b/>
          <w:bCs/>
        </w:rPr>
      </w:pPr>
    </w:p>
    <w:p w:rsidR="00D14A65" w:rsidRPr="00564D96" w:rsidRDefault="00D14A65" w:rsidP="00D14A65">
      <w:pPr>
        <w:jc w:val="both"/>
        <w:rPr>
          <w:iCs/>
        </w:rPr>
      </w:pPr>
      <w:r>
        <w:t xml:space="preserve">Employees </w:t>
      </w:r>
      <w:r w:rsidRPr="00564D96">
        <w:t xml:space="preserve">of </w:t>
      </w:r>
      <w:smartTag w:uri="urn:schemas-microsoft-com:office:smarttags" w:element="PlaceName">
        <w:r>
          <w:rPr>
            <w:iCs/>
          </w:rPr>
          <w:t>Delta</w:t>
        </w:r>
      </w:smartTag>
      <w:r>
        <w:rPr>
          <w:iCs/>
        </w:rPr>
        <w:t xml:space="preserve"> </w:t>
      </w:r>
      <w:smartTag w:uri="urn:schemas-microsoft-com:office:smarttags" w:element="PlaceName">
        <w:r>
          <w:rPr>
            <w:iCs/>
          </w:rPr>
          <w:t>Regional</w:t>
        </w:r>
      </w:smartTag>
      <w:r>
        <w:rPr>
          <w:iCs/>
        </w:rPr>
        <w:t xml:space="preserve"> </w:t>
      </w:r>
      <w:smartTag w:uri="urn:schemas-microsoft-com:office:smarttags" w:element="PlaceName">
        <w:r>
          <w:rPr>
            <w:iCs/>
          </w:rPr>
          <w:t>Medical</w:t>
        </w:r>
      </w:smartTag>
      <w:r>
        <w:rPr>
          <w:iCs/>
        </w:rPr>
        <w:t xml:space="preserve"> </w:t>
      </w:r>
      <w:smartTag w:uri="urn:schemas-microsoft-com:office:smarttags" w:element="PlaceType">
        <w:r>
          <w:rPr>
            <w:iCs/>
          </w:rPr>
          <w:t>Center</w:t>
        </w:r>
      </w:smartTag>
      <w:r w:rsidRPr="00564D96">
        <w:rPr>
          <w:iCs/>
        </w:rPr>
        <w:t xml:space="preserve"> </w:t>
      </w:r>
      <w:r>
        <w:rPr>
          <w:iCs/>
        </w:rPr>
        <w:t xml:space="preserve">are expected to </w:t>
      </w:r>
      <w:r w:rsidRPr="00564D96">
        <w:t xml:space="preserve">obey the law and to work to stop and eliminate waste, fraud and abuse with respect to payments to </w:t>
      </w:r>
      <w:smartTag w:uri="urn:schemas-microsoft-com:office:smarttags" w:element="PlaceName">
        <w:r>
          <w:rPr>
            <w:iCs/>
          </w:rPr>
          <w:t>Delta</w:t>
        </w:r>
      </w:smartTag>
      <w:r>
        <w:rPr>
          <w:iCs/>
        </w:rPr>
        <w:t xml:space="preserve"> </w:t>
      </w:r>
      <w:smartTag w:uri="urn:schemas-microsoft-com:office:smarttags" w:element="PlaceName">
        <w:r>
          <w:rPr>
            <w:iCs/>
          </w:rPr>
          <w:t>Regional</w:t>
        </w:r>
      </w:smartTag>
      <w:r>
        <w:rPr>
          <w:iCs/>
        </w:rPr>
        <w:t xml:space="preserve"> </w:t>
      </w:r>
      <w:smartTag w:uri="urn:schemas-microsoft-com:office:smarttags" w:element="PlaceName">
        <w:r>
          <w:rPr>
            <w:iCs/>
          </w:rPr>
          <w:t>Medical</w:t>
        </w:r>
      </w:smartTag>
      <w:r>
        <w:rPr>
          <w:iCs/>
        </w:rPr>
        <w:t xml:space="preserve"> </w:t>
      </w:r>
      <w:smartTag w:uri="urn:schemas-microsoft-com:office:smarttags" w:element="PlaceType">
        <w:r>
          <w:rPr>
            <w:iCs/>
          </w:rPr>
          <w:t>Center</w:t>
        </w:r>
      </w:smartTag>
      <w:r w:rsidRPr="00564D96">
        <w:rPr>
          <w:iCs/>
        </w:rPr>
        <w:t xml:space="preserve"> </w:t>
      </w:r>
      <w:r w:rsidRPr="00564D96">
        <w:t xml:space="preserve">from federal or </w:t>
      </w:r>
      <w:smartTag w:uri="urn:schemas-microsoft-com:office:smarttags" w:element="place">
        <w:smartTag w:uri="urn:schemas-microsoft-com:office:smarttags" w:element="State">
          <w:r>
            <w:t>Mississippi</w:t>
          </w:r>
        </w:smartTag>
      </w:smartTag>
      <w:r w:rsidRPr="00564D96">
        <w:t xml:space="preserve"> programs</w:t>
      </w:r>
      <w:r>
        <w:t xml:space="preserve"> that provide</w:t>
      </w:r>
      <w:r w:rsidRPr="00564D96">
        <w:t xml:space="preserve"> payment for patient care. This policy applies to all employees, management, contractors and agents of </w:t>
      </w:r>
      <w:smartTag w:uri="urn:schemas-microsoft-com:office:smarttags" w:element="place">
        <w:smartTag w:uri="urn:schemas-microsoft-com:office:smarttags" w:element="PlaceName">
          <w:r>
            <w:rPr>
              <w:iCs/>
            </w:rPr>
            <w:t>Delta</w:t>
          </w:r>
        </w:smartTag>
        <w:r>
          <w:rPr>
            <w:iCs/>
          </w:rPr>
          <w:t xml:space="preserve"> </w:t>
        </w:r>
        <w:smartTag w:uri="urn:schemas-microsoft-com:office:smarttags" w:element="PlaceName">
          <w:r>
            <w:rPr>
              <w:iCs/>
            </w:rPr>
            <w:t>Regional</w:t>
          </w:r>
        </w:smartTag>
        <w:r>
          <w:rPr>
            <w:iCs/>
          </w:rPr>
          <w:t xml:space="preserve"> </w:t>
        </w:r>
        <w:smartTag w:uri="urn:schemas-microsoft-com:office:smarttags" w:element="PlaceName">
          <w:r>
            <w:rPr>
              <w:iCs/>
            </w:rPr>
            <w:t>Medical</w:t>
          </w:r>
        </w:smartTag>
        <w:r>
          <w:rPr>
            <w:iCs/>
          </w:rPr>
          <w:t xml:space="preserve"> </w:t>
        </w:r>
        <w:smartTag w:uri="urn:schemas-microsoft-com:office:smarttags" w:element="PlaceType">
          <w:r>
            <w:rPr>
              <w:iCs/>
            </w:rPr>
            <w:t>Center</w:t>
          </w:r>
        </w:smartTag>
      </w:smartTag>
      <w:r w:rsidRPr="00564D96">
        <w:rPr>
          <w:iCs/>
        </w:rPr>
        <w:t>.</w:t>
      </w:r>
    </w:p>
    <w:p w:rsidR="00D14A65" w:rsidRPr="00564D96" w:rsidRDefault="00D14A65" w:rsidP="00D14A65">
      <w:pPr>
        <w:pStyle w:val="Style1"/>
        <w:adjustRightInd/>
        <w:jc w:val="both"/>
      </w:pPr>
    </w:p>
    <w:p w:rsidR="00D14A65" w:rsidRPr="00564D96" w:rsidRDefault="00D14A65" w:rsidP="00D14A65">
      <w:pPr>
        <w:jc w:val="both"/>
        <w:rPr>
          <w:iCs/>
        </w:rPr>
      </w:pPr>
      <w:r w:rsidRPr="00564D96">
        <w:t xml:space="preserve">This policy shall be distributed to all current and </w:t>
      </w:r>
      <w:r>
        <w:t>future</w:t>
      </w:r>
      <w:r w:rsidRPr="00564D96">
        <w:t xml:space="preserve"> employees and to all current and future contractors of </w:t>
      </w:r>
      <w:smartTag w:uri="urn:schemas-microsoft-com:office:smarttags" w:element="place">
        <w:smartTag w:uri="urn:schemas-microsoft-com:office:smarttags" w:element="PlaceName">
          <w:r>
            <w:rPr>
              <w:iCs/>
            </w:rPr>
            <w:t>Delta</w:t>
          </w:r>
        </w:smartTag>
        <w:r>
          <w:rPr>
            <w:iCs/>
          </w:rPr>
          <w:t xml:space="preserve"> </w:t>
        </w:r>
        <w:smartTag w:uri="urn:schemas-microsoft-com:office:smarttags" w:element="PlaceName">
          <w:r>
            <w:rPr>
              <w:iCs/>
            </w:rPr>
            <w:t>Regional</w:t>
          </w:r>
        </w:smartTag>
        <w:r>
          <w:rPr>
            <w:iCs/>
          </w:rPr>
          <w:t xml:space="preserve"> </w:t>
        </w:r>
        <w:smartTag w:uri="urn:schemas-microsoft-com:office:smarttags" w:element="PlaceName">
          <w:r>
            <w:rPr>
              <w:iCs/>
            </w:rPr>
            <w:t>Medical</w:t>
          </w:r>
        </w:smartTag>
        <w:r>
          <w:rPr>
            <w:iCs/>
          </w:rPr>
          <w:t xml:space="preserve"> </w:t>
        </w:r>
        <w:smartTag w:uri="urn:schemas-microsoft-com:office:smarttags" w:element="PlaceType">
          <w:r>
            <w:rPr>
              <w:iCs/>
            </w:rPr>
            <w:t>Center</w:t>
          </w:r>
        </w:smartTag>
      </w:smartTag>
      <w:r w:rsidRPr="00564D96">
        <w:rPr>
          <w:iCs/>
        </w:rPr>
        <w:t xml:space="preserve">. </w:t>
      </w:r>
      <w:r>
        <w:t>This policy is added to the Code of Conduct Manual of</w:t>
      </w:r>
      <w:r w:rsidRPr="00564D96">
        <w:t xml:space="preserve"> </w:t>
      </w:r>
      <w:r>
        <w:rPr>
          <w:iCs/>
        </w:rPr>
        <w:t>Delta Regional Medical Center</w:t>
      </w:r>
      <w:r w:rsidRPr="00564D96">
        <w:rPr>
          <w:iCs/>
        </w:rPr>
        <w:t>.</w:t>
      </w:r>
    </w:p>
    <w:p w:rsidR="00D14A65" w:rsidRPr="00564D96" w:rsidRDefault="00D14A65" w:rsidP="00D14A65">
      <w:pPr>
        <w:pStyle w:val="Style1"/>
        <w:adjustRightInd/>
        <w:jc w:val="both"/>
      </w:pPr>
    </w:p>
    <w:p w:rsidR="00D14A65" w:rsidRDefault="00D14A65" w:rsidP="00D14A65">
      <w:pPr>
        <w:jc w:val="both"/>
      </w:pPr>
      <w:r w:rsidRPr="00564D96">
        <w:t xml:space="preserve">This policy includes information concerning </w:t>
      </w:r>
      <w:r>
        <w:t>laws that</w:t>
      </w:r>
      <w:r w:rsidRPr="00564D96">
        <w:t xml:space="preserve"> federal and </w:t>
      </w:r>
      <w:smartTag w:uri="urn:schemas-microsoft-com:office:smarttags" w:element="State">
        <w:r>
          <w:t>Mississippi</w:t>
        </w:r>
      </w:smartTag>
      <w:r w:rsidRPr="00564D96">
        <w:t xml:space="preserve"> agencies use to fight fraud, waste and abuse in </w:t>
      </w:r>
      <w:r>
        <w:t xml:space="preserve">administering </w:t>
      </w:r>
      <w:r w:rsidRPr="00564D96">
        <w:t xml:space="preserve">federal and </w:t>
      </w:r>
      <w:smartTag w:uri="urn:schemas-microsoft-com:office:smarttags" w:element="State">
        <w:r>
          <w:t>Mississippi</w:t>
        </w:r>
      </w:smartTag>
      <w:r w:rsidRPr="00564D96">
        <w:t xml:space="preserve"> health programs at </w:t>
      </w:r>
      <w:smartTag w:uri="urn:schemas-microsoft-com:office:smarttags" w:element="place">
        <w:smartTag w:uri="urn:schemas-microsoft-com:office:smarttags" w:element="PlaceName">
          <w:r>
            <w:rPr>
              <w:iCs/>
            </w:rPr>
            <w:t>Delta</w:t>
          </w:r>
        </w:smartTag>
        <w:r>
          <w:rPr>
            <w:iCs/>
          </w:rPr>
          <w:t xml:space="preserve"> </w:t>
        </w:r>
        <w:smartTag w:uri="urn:schemas-microsoft-com:office:smarttags" w:element="PlaceName">
          <w:r>
            <w:rPr>
              <w:iCs/>
            </w:rPr>
            <w:t>Regional</w:t>
          </w:r>
        </w:smartTag>
        <w:r>
          <w:rPr>
            <w:iCs/>
          </w:rPr>
          <w:t xml:space="preserve"> </w:t>
        </w:r>
        <w:smartTag w:uri="urn:schemas-microsoft-com:office:smarttags" w:element="PlaceName">
          <w:r>
            <w:rPr>
              <w:iCs/>
            </w:rPr>
            <w:t>Medical</w:t>
          </w:r>
        </w:smartTag>
        <w:r>
          <w:rPr>
            <w:iCs/>
          </w:rPr>
          <w:t xml:space="preserve"> </w:t>
        </w:r>
        <w:smartTag w:uri="urn:schemas-microsoft-com:office:smarttags" w:element="PlaceType">
          <w:r>
            <w:rPr>
              <w:iCs/>
            </w:rPr>
            <w:t>Center</w:t>
          </w:r>
        </w:smartTag>
      </w:smartTag>
      <w:r>
        <w:rPr>
          <w:iCs/>
        </w:rPr>
        <w:t>.</w:t>
      </w:r>
      <w:r w:rsidRPr="00564D96">
        <w:rPr>
          <w:iCs/>
        </w:rPr>
        <w:t xml:space="preserve"> </w:t>
      </w:r>
      <w:r>
        <w:rPr>
          <w:iCs/>
        </w:rPr>
        <w:t xml:space="preserve"> </w:t>
      </w:r>
      <w:r w:rsidRPr="00564D96">
        <w:t xml:space="preserve">Specifically, it will </w:t>
      </w:r>
      <w:r>
        <w:t>provide information regarding the f</w:t>
      </w:r>
      <w:r w:rsidRPr="00564D96">
        <w:t>ederal False Claims Act</w:t>
      </w:r>
      <w:r>
        <w:t xml:space="preserve"> </w:t>
      </w:r>
      <w:r w:rsidRPr="00232570">
        <w:t>(31 U.S.C. § 3729 et seq., hereafter “the FCA”)</w:t>
      </w:r>
      <w:r>
        <w:t>, th</w:t>
      </w:r>
      <w:r w:rsidRPr="00564D96">
        <w:t>e Program Fraud Civil Remedies Act</w:t>
      </w:r>
      <w:r>
        <w:t xml:space="preserve"> of 1986 (the “Act”), Mississippi</w:t>
      </w:r>
      <w:r w:rsidRPr="00564D96">
        <w:t xml:space="preserve"> </w:t>
      </w:r>
      <w:r>
        <w:t xml:space="preserve">laws and regulations </w:t>
      </w:r>
      <w:r w:rsidRPr="00564D96">
        <w:t>addressing fraud and abuse</w:t>
      </w:r>
      <w:r>
        <w:t>, and t</w:t>
      </w:r>
      <w:r w:rsidRPr="00564D96">
        <w:t xml:space="preserve">he role of such laws in preventing and detecting fraud, waste, and abuse in federal and </w:t>
      </w:r>
      <w:r>
        <w:t>Mississippi</w:t>
      </w:r>
      <w:r w:rsidRPr="00564D96">
        <w:t xml:space="preserve"> health care programs</w:t>
      </w:r>
      <w:r>
        <w:t xml:space="preserve">.  It will also refer to </w:t>
      </w:r>
      <w:smartTag w:uri="urn:schemas-microsoft-com:office:smarttags" w:element="place">
        <w:smartTag w:uri="urn:schemas-microsoft-com:office:smarttags" w:element="PlaceName">
          <w:r>
            <w:rPr>
              <w:iCs/>
            </w:rPr>
            <w:t>Delta</w:t>
          </w:r>
        </w:smartTag>
        <w:r>
          <w:rPr>
            <w:iCs/>
          </w:rPr>
          <w:t xml:space="preserve"> </w:t>
        </w:r>
        <w:smartTag w:uri="urn:schemas-microsoft-com:office:smarttags" w:element="PlaceName">
          <w:r>
            <w:rPr>
              <w:iCs/>
            </w:rPr>
            <w:t>Regional</w:t>
          </w:r>
        </w:smartTag>
        <w:r>
          <w:rPr>
            <w:iCs/>
          </w:rPr>
          <w:t xml:space="preserve"> </w:t>
        </w:r>
        <w:smartTag w:uri="urn:schemas-microsoft-com:office:smarttags" w:element="PlaceName">
          <w:r>
            <w:rPr>
              <w:iCs/>
            </w:rPr>
            <w:t>Medical</w:t>
          </w:r>
        </w:smartTag>
        <w:r>
          <w:rPr>
            <w:iCs/>
          </w:rPr>
          <w:t xml:space="preserve"> </w:t>
        </w:r>
        <w:smartTag w:uri="urn:schemas-microsoft-com:office:smarttags" w:element="PlaceType">
          <w:r>
            <w:rPr>
              <w:iCs/>
            </w:rPr>
            <w:t>Center</w:t>
          </w:r>
        </w:smartTag>
      </w:smartTag>
      <w:r>
        <w:rPr>
          <w:iCs/>
        </w:rPr>
        <w:t>’s</w:t>
      </w:r>
      <w:r w:rsidRPr="00564D96">
        <w:rPr>
          <w:iCs/>
        </w:rPr>
        <w:t xml:space="preserve"> </w:t>
      </w:r>
      <w:r w:rsidRPr="00564D96">
        <w:t>existing policies and procedures for detecting and preventing fraud</w:t>
      </w:r>
      <w:r>
        <w:t>, waste and abuse.</w:t>
      </w:r>
    </w:p>
    <w:p w:rsidR="00D14A65" w:rsidRPr="00564D96" w:rsidRDefault="00D14A65" w:rsidP="00D14A65">
      <w:pPr>
        <w:jc w:val="both"/>
      </w:pPr>
    </w:p>
    <w:p w:rsidR="00D14A65" w:rsidRDefault="00D14A65" w:rsidP="00D14A65">
      <w:pPr>
        <w:jc w:val="both"/>
        <w:rPr>
          <w:b/>
          <w:bCs/>
        </w:rPr>
      </w:pPr>
      <w:r w:rsidRPr="00564D96">
        <w:rPr>
          <w:b/>
          <w:bCs/>
        </w:rPr>
        <w:t xml:space="preserve">I. </w:t>
      </w:r>
      <w:r>
        <w:rPr>
          <w:b/>
          <w:bCs/>
        </w:rPr>
        <w:tab/>
        <w:t>The Federal False Claims Act</w:t>
      </w:r>
    </w:p>
    <w:p w:rsidR="00D14A65" w:rsidRPr="00564D96" w:rsidRDefault="00D14A65" w:rsidP="00D14A65">
      <w:pPr>
        <w:jc w:val="both"/>
        <w:rPr>
          <w:b/>
          <w:bCs/>
          <w:u w:val="single"/>
        </w:rPr>
      </w:pPr>
    </w:p>
    <w:p w:rsidR="00D14A65" w:rsidRDefault="00D14A65" w:rsidP="00D14A65">
      <w:pPr>
        <w:jc w:val="both"/>
      </w:pPr>
      <w:r>
        <w:t>The FCA prohibits knowingly making a false claim against the government. False claims can take the form of overcharging for a product or service, delivering less than the promised amount or type of goods or services, underpaying money owed to the government and charging for one thing while providing another.</w:t>
      </w:r>
    </w:p>
    <w:p w:rsidR="00D14A65" w:rsidRDefault="00D14A65" w:rsidP="00D14A65">
      <w:pPr>
        <w:jc w:val="both"/>
      </w:pPr>
    </w:p>
    <w:p w:rsidR="00D14A65" w:rsidRDefault="00D14A65" w:rsidP="00D14A65">
      <w:pPr>
        <w:jc w:val="both"/>
      </w:pPr>
      <w:r>
        <w:lastRenderedPageBreak/>
        <w:t>The FCA imposes civil penalties and is not a criminal statute. Therefore, no proof of specific intent is required for violation of a criminal statute is necessary.</w:t>
      </w:r>
    </w:p>
    <w:p w:rsidR="00D14A65" w:rsidRDefault="00D14A65" w:rsidP="00D14A65">
      <w:pPr>
        <w:jc w:val="both"/>
      </w:pPr>
    </w:p>
    <w:p w:rsidR="00D14A65" w:rsidRDefault="00D14A65" w:rsidP="00D14A65">
      <w:pPr>
        <w:jc w:val="both"/>
      </w:pPr>
      <w:r>
        <w:t>Persons (including organizations such as hospitals) may be fined a civil penalty of between $5,000 and $10,000, plus three (3) times the amount of damages sustained by the government for each false claim. The amount of damages in health care terms is the amount paid for each false claim that is filed.</w:t>
      </w:r>
    </w:p>
    <w:p w:rsidR="00D14A65" w:rsidRDefault="00D14A65" w:rsidP="00D14A65">
      <w:pPr>
        <w:jc w:val="both"/>
      </w:pPr>
    </w:p>
    <w:p w:rsidR="00D14A65" w:rsidRDefault="00D14A65" w:rsidP="00D14A65">
      <w:pPr>
        <w:jc w:val="both"/>
      </w:pPr>
      <w:r>
        <w:t>The FCA includes a provision, known as a “</w:t>
      </w:r>
      <w:r>
        <w:rPr>
          <w:i/>
        </w:rPr>
        <w:t>qui tam</w:t>
      </w:r>
      <w:r>
        <w:t xml:space="preserve">” provision, which permits private citizens to file suit on behalf of the federal government in order to recover damages incurred by the federal government as a result of contractor fraud or other false claims. If such a suit is successful, a whistleblower is entitled to a significant portion of the proceeds. Once such a </w:t>
      </w:r>
      <w:r>
        <w:rPr>
          <w:i/>
        </w:rPr>
        <w:t>qui tam</w:t>
      </w:r>
      <w:r>
        <w:t xml:space="preserve"> suit is filed, the federal government conducts an investigation, and at the end of the investigation, the federal government must choose one of the following three options: (1) intervene in one or more counts of the pending </w:t>
      </w:r>
      <w:r>
        <w:rPr>
          <w:i/>
        </w:rPr>
        <w:t>qui tam</w:t>
      </w:r>
      <w:r>
        <w:t xml:space="preserve"> action; (2) decline to intervene in one or more or all counts of the pending </w:t>
      </w:r>
      <w:r>
        <w:rPr>
          <w:i/>
        </w:rPr>
        <w:t>qui tam</w:t>
      </w:r>
      <w:r>
        <w:t xml:space="preserve"> action; or (3) move to dismiss the complaint, either because there is no case, or because the case conflicts with significant statutory or policy interests of the United States.  Remedies for the federal government with regard to </w:t>
      </w:r>
      <w:r>
        <w:rPr>
          <w:i/>
        </w:rPr>
        <w:t>qui tam</w:t>
      </w:r>
      <w:r>
        <w:t xml:space="preserve"> claims include recoupment of overpayments, program exclusions, and civil monetary penalties.</w:t>
      </w:r>
    </w:p>
    <w:p w:rsidR="00D14A65" w:rsidRDefault="00D14A65" w:rsidP="00D14A65">
      <w:pPr>
        <w:jc w:val="both"/>
      </w:pPr>
    </w:p>
    <w:p w:rsidR="00D14A65" w:rsidRDefault="00D14A65" w:rsidP="00D14A65">
      <w:pPr>
        <w:jc w:val="both"/>
      </w:pPr>
      <w:r>
        <w:t>Any such case must be filed within six (6) years of the false claim.</w:t>
      </w:r>
    </w:p>
    <w:p w:rsidR="00D14A65" w:rsidRDefault="00D14A65" w:rsidP="00D14A65">
      <w:pPr>
        <w:jc w:val="both"/>
      </w:pPr>
    </w:p>
    <w:p w:rsidR="00D14A65" w:rsidRDefault="00D14A65" w:rsidP="00D14A65">
      <w:pPr>
        <w:jc w:val="both"/>
      </w:pPr>
      <w:r w:rsidRPr="00320154">
        <w:rPr>
          <w:b/>
        </w:rPr>
        <w:t>Non-Retaliation</w:t>
      </w:r>
      <w:r>
        <w:t xml:space="preserve">: Anyone initiating a </w:t>
      </w:r>
      <w:r>
        <w:rPr>
          <w:i/>
        </w:rPr>
        <w:t>qui tam</w:t>
      </w:r>
      <w:r>
        <w:t xml:space="preserve"> case may not be discriminated or retaliated against in any manner by their employer in response to their bringing the claim. The employee is authorized under the FCA to initiate court proceedings to make themselves whole for any job- related losses resulting from any such discrimination or retaliation.</w:t>
      </w:r>
    </w:p>
    <w:p w:rsidR="00D14A65" w:rsidRDefault="00D14A65" w:rsidP="00D14A65">
      <w:pPr>
        <w:jc w:val="both"/>
      </w:pPr>
      <w:r>
        <w:t xml:space="preserve">            </w:t>
      </w:r>
    </w:p>
    <w:p w:rsidR="00D14A65" w:rsidRDefault="00D14A65" w:rsidP="00D14A65">
      <w:pPr>
        <w:jc w:val="both"/>
        <w:rPr>
          <w:b/>
        </w:rPr>
      </w:pPr>
      <w:r>
        <w:rPr>
          <w:b/>
        </w:rPr>
        <w:t>II</w:t>
      </w:r>
      <w:r w:rsidRPr="00FD6649">
        <w:rPr>
          <w:b/>
        </w:rPr>
        <w:t xml:space="preserve">. </w:t>
      </w:r>
      <w:r w:rsidRPr="00FD6649">
        <w:rPr>
          <w:b/>
        </w:rPr>
        <w:tab/>
        <w:t>Program Fraud Civil Remedies Act</w:t>
      </w:r>
    </w:p>
    <w:p w:rsidR="00D14A65" w:rsidRPr="00FD6649" w:rsidRDefault="00D14A65" w:rsidP="00D14A65">
      <w:pPr>
        <w:jc w:val="both"/>
        <w:rPr>
          <w:b/>
        </w:rPr>
      </w:pPr>
    </w:p>
    <w:p w:rsidR="00D14A65" w:rsidRDefault="00D14A65" w:rsidP="00D14A65">
      <w:pPr>
        <w:jc w:val="both"/>
      </w:pPr>
      <w:r w:rsidRPr="00564D96">
        <w:t xml:space="preserve">The </w:t>
      </w:r>
      <w:r>
        <w:t xml:space="preserve">Act </w:t>
      </w:r>
      <w:r w:rsidRPr="00564D96">
        <w:t>creates administrative remedies for making false claims s</w:t>
      </w:r>
      <w:r>
        <w:t>eparate from and in addition to</w:t>
      </w:r>
      <w:r w:rsidRPr="00564D96">
        <w:t xml:space="preserve"> the judicial or court remedy for false claims provided by the </w:t>
      </w:r>
      <w:r>
        <w:t>FCA</w:t>
      </w:r>
      <w:r w:rsidRPr="00564D96">
        <w:t>.</w:t>
      </w:r>
      <w:r>
        <w:t xml:space="preserve">  T</w:t>
      </w:r>
      <w:r w:rsidRPr="00564D96">
        <w:t>he Act deals with submission of improper "claims" or "written statements" to a federal agency</w:t>
      </w:r>
      <w:r>
        <w:t>, and it generally applies to claims of $150,000 or less.</w:t>
      </w:r>
    </w:p>
    <w:p w:rsidR="00D14A65" w:rsidRDefault="00D14A65" w:rsidP="00D14A65">
      <w:pPr>
        <w:jc w:val="both"/>
      </w:pPr>
    </w:p>
    <w:p w:rsidR="00D14A65" w:rsidRPr="00564D96" w:rsidRDefault="00D14A65" w:rsidP="00D14A65">
      <w:pPr>
        <w:spacing w:after="120"/>
        <w:jc w:val="both"/>
      </w:pPr>
      <w:r w:rsidRPr="00564D96">
        <w:t xml:space="preserve">Specifically, a person violates </w:t>
      </w:r>
      <w:r>
        <w:t>the</w:t>
      </w:r>
      <w:r w:rsidRPr="00564D96">
        <w:t xml:space="preserve"> </w:t>
      </w:r>
      <w:r>
        <w:t>A</w:t>
      </w:r>
      <w:r w:rsidRPr="00564D96">
        <w:t>ct if they know</w:t>
      </w:r>
      <w:r>
        <w:t>,</w:t>
      </w:r>
      <w:r w:rsidRPr="00564D96">
        <w:t xml:space="preserve"> or have reason to know</w:t>
      </w:r>
      <w:r>
        <w:t>,</w:t>
      </w:r>
      <w:r w:rsidRPr="00564D96">
        <w:t xml:space="preserve"> </w:t>
      </w:r>
      <w:r>
        <w:t>he or she is</w:t>
      </w:r>
      <w:r w:rsidRPr="00564D96">
        <w:t xml:space="preserve"> submitting a claim that is</w:t>
      </w:r>
      <w:r>
        <w:t>:</w:t>
      </w:r>
    </w:p>
    <w:p w:rsidR="00D14A65" w:rsidRPr="00564D96" w:rsidRDefault="00D14A65" w:rsidP="00D14A65">
      <w:pPr>
        <w:widowControl w:val="0"/>
        <w:numPr>
          <w:ilvl w:val="0"/>
          <w:numId w:val="6"/>
        </w:numPr>
        <w:suppressAutoHyphens w:val="0"/>
        <w:autoSpaceDE w:val="0"/>
        <w:autoSpaceDN w:val="0"/>
        <w:spacing w:after="120"/>
        <w:jc w:val="both"/>
      </w:pPr>
      <w:r w:rsidRPr="00564D96">
        <w:t>Fals</w:t>
      </w:r>
      <w:r>
        <w:t xml:space="preserve">e, fictitious or fraudulent; </w:t>
      </w:r>
    </w:p>
    <w:p w:rsidR="00D14A65" w:rsidRPr="00564D96" w:rsidRDefault="00D14A65" w:rsidP="00D14A65">
      <w:pPr>
        <w:widowControl w:val="0"/>
        <w:numPr>
          <w:ilvl w:val="0"/>
          <w:numId w:val="6"/>
        </w:numPr>
        <w:suppressAutoHyphens w:val="0"/>
        <w:autoSpaceDE w:val="0"/>
        <w:autoSpaceDN w:val="0"/>
        <w:spacing w:after="120"/>
        <w:jc w:val="both"/>
      </w:pPr>
      <w:r w:rsidRPr="00564D96">
        <w:t>Includes</w:t>
      </w:r>
      <w:r>
        <w:t>,</w:t>
      </w:r>
      <w:r w:rsidRPr="00564D96">
        <w:t xml:space="preserve"> or is supported by</w:t>
      </w:r>
      <w:r>
        <w:t>,</w:t>
      </w:r>
      <w:r w:rsidRPr="00564D96">
        <w:t xml:space="preserve"> written statements that are fals</w:t>
      </w:r>
      <w:r>
        <w:t xml:space="preserve">e, fictitious or fraudulent; </w:t>
      </w:r>
    </w:p>
    <w:p w:rsidR="00D14A65" w:rsidRPr="00564D96" w:rsidRDefault="00D14A65" w:rsidP="00D14A65">
      <w:pPr>
        <w:widowControl w:val="0"/>
        <w:numPr>
          <w:ilvl w:val="0"/>
          <w:numId w:val="6"/>
        </w:numPr>
        <w:suppressAutoHyphens w:val="0"/>
        <w:autoSpaceDE w:val="0"/>
        <w:autoSpaceDN w:val="0"/>
        <w:spacing w:after="120"/>
        <w:jc w:val="both"/>
      </w:pPr>
      <w:r w:rsidRPr="00564D96">
        <w:t>Includes</w:t>
      </w:r>
      <w:r>
        <w:t>,</w:t>
      </w:r>
      <w:r w:rsidRPr="00564D96">
        <w:t xml:space="preserve"> or is supported by</w:t>
      </w:r>
      <w:r>
        <w:t>,</w:t>
      </w:r>
      <w:r w:rsidRPr="00564D96">
        <w:t xml:space="preserve"> a written statement that omits a material fact; the statement is false, fictitious or fraudulent as a result of the omission; and the person submitting the statement has a duty to include the omitted facts; or</w:t>
      </w:r>
    </w:p>
    <w:p w:rsidR="00D14A65" w:rsidRPr="00564D96" w:rsidRDefault="00D14A65" w:rsidP="00D14A65">
      <w:pPr>
        <w:widowControl w:val="0"/>
        <w:numPr>
          <w:ilvl w:val="0"/>
          <w:numId w:val="6"/>
        </w:numPr>
        <w:suppressAutoHyphens w:val="0"/>
        <w:autoSpaceDE w:val="0"/>
        <w:autoSpaceDN w:val="0"/>
        <w:jc w:val="both"/>
      </w:pPr>
      <w:r w:rsidRPr="00564D96">
        <w:t>For payment for property or services not provided as claimed.</w:t>
      </w:r>
    </w:p>
    <w:p w:rsidR="00D14A65" w:rsidRPr="00564D96" w:rsidRDefault="00D14A65" w:rsidP="00D14A65">
      <w:pPr>
        <w:pStyle w:val="Style1"/>
        <w:adjustRightInd/>
        <w:jc w:val="both"/>
      </w:pPr>
    </w:p>
    <w:p w:rsidR="00D14A65" w:rsidRDefault="00D14A65" w:rsidP="00D14A65">
      <w:pPr>
        <w:jc w:val="both"/>
      </w:pPr>
      <w:r w:rsidRPr="00564D96">
        <w:lastRenderedPageBreak/>
        <w:t xml:space="preserve">A violation of this prohibition carries a $5,000 civil penalty for each such wrongfully filed claim. In addition, an assessment of two </w:t>
      </w:r>
      <w:r>
        <w:t xml:space="preserve">(2) </w:t>
      </w:r>
      <w:r w:rsidRPr="00564D96">
        <w:t>times the amount of the claim may be made, unless the claim has not actually been paid.</w:t>
      </w:r>
    </w:p>
    <w:p w:rsidR="00D14A65" w:rsidRPr="00564D96" w:rsidRDefault="00D14A65" w:rsidP="00D14A65">
      <w:pPr>
        <w:jc w:val="both"/>
      </w:pPr>
    </w:p>
    <w:p w:rsidR="00D14A65" w:rsidRDefault="00D14A65" w:rsidP="00D14A65">
      <w:pPr>
        <w:jc w:val="both"/>
        <w:rPr>
          <w:b/>
        </w:rPr>
      </w:pPr>
      <w:r>
        <w:rPr>
          <w:b/>
        </w:rPr>
        <w:t>III</w:t>
      </w:r>
      <w:r w:rsidRPr="00FD6649">
        <w:rPr>
          <w:b/>
        </w:rPr>
        <w:t xml:space="preserve">. </w:t>
      </w:r>
      <w:r w:rsidRPr="00FD6649">
        <w:rPr>
          <w:b/>
        </w:rPr>
        <w:tab/>
      </w:r>
      <w:smartTag w:uri="urn:schemas-microsoft-com:office:smarttags" w:element="State">
        <w:smartTag w:uri="urn:schemas-microsoft-com:office:smarttags" w:element="place">
          <w:r w:rsidRPr="00FD6649">
            <w:rPr>
              <w:b/>
            </w:rPr>
            <w:t>Mississippi</w:t>
          </w:r>
        </w:smartTag>
      </w:smartTag>
      <w:r w:rsidRPr="00FD6649">
        <w:rPr>
          <w:b/>
        </w:rPr>
        <w:t xml:space="preserve"> Fraud </w:t>
      </w:r>
      <w:r>
        <w:rPr>
          <w:b/>
        </w:rPr>
        <w:t>Control Act</w:t>
      </w:r>
      <w:r w:rsidRPr="00FD6649">
        <w:rPr>
          <w:b/>
        </w:rPr>
        <w:t xml:space="preserve"> and Training Requirements Related to Health Care</w:t>
      </w:r>
    </w:p>
    <w:p w:rsidR="00D14A65" w:rsidRDefault="00D14A65" w:rsidP="00D14A65">
      <w:pPr>
        <w:jc w:val="both"/>
        <w:rPr>
          <w:b/>
        </w:rPr>
      </w:pPr>
    </w:p>
    <w:p w:rsidR="00D14A65" w:rsidRDefault="00D14A65" w:rsidP="00D14A65">
      <w:pPr>
        <w:jc w:val="both"/>
      </w:pPr>
      <w:smartTag w:uri="urn:schemas-microsoft-com:office:smarttags" w:element="State">
        <w:smartTag w:uri="urn:schemas-microsoft-com:office:smarttags" w:element="place">
          <w:r w:rsidRPr="00806BDF">
            <w:t>Mississippi</w:t>
          </w:r>
        </w:smartTag>
      </w:smartTag>
      <w:r w:rsidRPr="00806BDF">
        <w:t xml:space="preserve"> has not </w:t>
      </w:r>
      <w:r>
        <w:t xml:space="preserve">yet </w:t>
      </w:r>
      <w:r w:rsidRPr="00806BDF">
        <w:t>enacted a statute like the federal</w:t>
      </w:r>
      <w:r>
        <w:t xml:space="preserve"> FCA</w:t>
      </w:r>
      <w:r w:rsidRPr="00806BDF">
        <w:t xml:space="preserve">. </w:t>
      </w:r>
      <w:r>
        <w:t xml:space="preserve"> </w:t>
      </w:r>
      <w:r w:rsidRPr="00806BDF">
        <w:t>It has, however, adopted t</w:t>
      </w:r>
      <w:r>
        <w:t>he “Medicaid Fraud Control Act,”</w:t>
      </w:r>
      <w:r w:rsidRPr="00806BDF">
        <w:t xml:space="preserve"> Miss</w:t>
      </w:r>
      <w:r>
        <w:t>.</w:t>
      </w:r>
      <w:r w:rsidRPr="00806BDF">
        <w:t xml:space="preserve"> Code § 43-13-201.</w:t>
      </w:r>
      <w:r>
        <w:t xml:space="preserve">  The provisions of this law are briefly described below, along with related requirements for </w:t>
      </w:r>
      <w:smartTag w:uri="urn:schemas-microsoft-com:office:smarttags" w:element="place">
        <w:smartTag w:uri="urn:schemas-microsoft-com:office:smarttags" w:element="PlaceName">
          <w:r>
            <w:t>Delta</w:t>
          </w:r>
        </w:smartTag>
        <w:r>
          <w:t xml:space="preserve"> </w:t>
        </w:r>
        <w:smartTag w:uri="urn:schemas-microsoft-com:office:smarttags" w:element="PlaceName">
          <w:r>
            <w:t>Regional</w:t>
          </w:r>
        </w:smartTag>
        <w:r>
          <w:t xml:space="preserve"> </w:t>
        </w:r>
        <w:smartTag w:uri="urn:schemas-microsoft-com:office:smarttags" w:element="PlaceName">
          <w:r>
            <w:t>Medical</w:t>
          </w:r>
        </w:smartTag>
        <w:r>
          <w:t xml:space="preserve"> </w:t>
        </w:r>
        <w:smartTag w:uri="urn:schemas-microsoft-com:office:smarttags" w:element="PlaceType">
          <w:r>
            <w:t>Center</w:t>
          </w:r>
        </w:smartTag>
      </w:smartTag>
      <w:r>
        <w:t>’s license.</w:t>
      </w:r>
    </w:p>
    <w:p w:rsidR="00D14A65" w:rsidRPr="00806BDF" w:rsidRDefault="00D14A65" w:rsidP="00D14A65">
      <w:pPr>
        <w:jc w:val="both"/>
      </w:pPr>
    </w:p>
    <w:p w:rsidR="00D14A65" w:rsidRDefault="00D14A65" w:rsidP="00D14A65">
      <w:pPr>
        <w:ind w:left="720"/>
        <w:jc w:val="both"/>
        <w:rPr>
          <w:b/>
        </w:rPr>
      </w:pPr>
      <w:r>
        <w:rPr>
          <w:b/>
        </w:rPr>
        <w:t>1.</w:t>
      </w:r>
      <w:r>
        <w:rPr>
          <w:b/>
        </w:rPr>
        <w:tab/>
      </w:r>
      <w:smartTag w:uri="urn:schemas-microsoft-com:office:smarttags" w:element="State">
        <w:smartTag w:uri="urn:schemas-microsoft-com:office:smarttags" w:element="place">
          <w:r>
            <w:rPr>
              <w:b/>
            </w:rPr>
            <w:t>Miss.</w:t>
          </w:r>
        </w:smartTag>
      </w:smartTag>
      <w:r>
        <w:rPr>
          <w:b/>
        </w:rPr>
        <w:t xml:space="preserve"> Code 43-13-213 False or Fraudulent Claim</w:t>
      </w:r>
    </w:p>
    <w:p w:rsidR="00D14A65" w:rsidRDefault="00D14A65" w:rsidP="00D14A65">
      <w:pPr>
        <w:jc w:val="both"/>
        <w:rPr>
          <w:b/>
        </w:rPr>
      </w:pPr>
    </w:p>
    <w:p w:rsidR="00D14A65" w:rsidRDefault="00D14A65" w:rsidP="00D14A65">
      <w:pPr>
        <w:ind w:left="720"/>
        <w:jc w:val="both"/>
      </w:pPr>
      <w:r>
        <w:t>This statute provides that a person shall not make, present or cause a claim to be made or presented for Medicaid benefits if the person knows the claim to be false, fictitious or fraudulent.</w:t>
      </w:r>
    </w:p>
    <w:p w:rsidR="00D14A65" w:rsidRDefault="00D14A65" w:rsidP="00D14A65">
      <w:pPr>
        <w:jc w:val="both"/>
      </w:pPr>
    </w:p>
    <w:p w:rsidR="00D14A65" w:rsidRDefault="00D14A65" w:rsidP="00D14A65">
      <w:pPr>
        <w:ind w:left="720"/>
        <w:jc w:val="both"/>
      </w:pPr>
      <w:r>
        <w:t xml:space="preserve">Further, </w:t>
      </w:r>
      <w:r w:rsidRPr="00FD6649">
        <w:t xml:space="preserve">Miss. Code </w:t>
      </w:r>
      <w:r>
        <w:t xml:space="preserve">§ </w:t>
      </w:r>
      <w:r w:rsidRPr="00FD6649">
        <w:t>43-13-215</w:t>
      </w:r>
      <w:r>
        <w:t xml:space="preserve"> provides that a person who violates this provision shall be guilty of a felony, and, upon conviction, shall be punished by imprisonment of up to five (5) years, or by paying a fine of up to Fifty Thousand Dollars ($50,000), or both.  Sentences imposed for convictions of separate offenses under the Fraud Control Act may run consecutively.</w:t>
      </w:r>
    </w:p>
    <w:p w:rsidR="00D14A65" w:rsidRDefault="00D14A65" w:rsidP="00D14A65">
      <w:pPr>
        <w:ind w:left="720"/>
        <w:rPr>
          <w:bCs/>
        </w:rPr>
      </w:pPr>
      <w:r>
        <w:rPr>
          <w:b/>
          <w:bCs/>
        </w:rPr>
        <w:t>2.</w:t>
      </w:r>
      <w:r>
        <w:rPr>
          <w:b/>
          <w:bCs/>
        </w:rPr>
        <w:tab/>
      </w:r>
      <w:smartTag w:uri="urn:schemas-microsoft-com:office:smarttags" w:element="State">
        <w:smartTag w:uri="urn:schemas-microsoft-com:office:smarttags" w:element="place">
          <w:r>
            <w:rPr>
              <w:b/>
              <w:bCs/>
            </w:rPr>
            <w:t>Mississippi</w:t>
          </w:r>
        </w:smartTag>
      </w:smartTag>
      <w:r>
        <w:rPr>
          <w:b/>
          <w:bCs/>
        </w:rPr>
        <w:t xml:space="preserve"> Licensing Requirements</w:t>
      </w:r>
    </w:p>
    <w:p w:rsidR="00D14A65" w:rsidRDefault="00D14A65" w:rsidP="00D14A65">
      <w:pPr>
        <w:rPr>
          <w:bCs/>
        </w:rPr>
      </w:pPr>
    </w:p>
    <w:p w:rsidR="00D14A65" w:rsidRDefault="00D14A65" w:rsidP="00D14A65">
      <w:pPr>
        <w:ind w:left="720"/>
        <w:rPr>
          <w:bCs/>
        </w:rPr>
      </w:pPr>
      <w:r>
        <w:rPr>
          <w:bCs/>
        </w:rPr>
        <w:t xml:space="preserve">The licensure regulations of the Mississippi Department of Health require the following general actions by </w:t>
      </w:r>
      <w:smartTag w:uri="urn:schemas-microsoft-com:office:smarttags" w:element="place">
        <w:smartTag w:uri="urn:schemas-microsoft-com:office:smarttags" w:element="PlaceName">
          <w:r>
            <w:rPr>
              <w:bCs/>
            </w:rPr>
            <w:t>Delta</w:t>
          </w:r>
        </w:smartTag>
        <w:r>
          <w:rPr>
            <w:bCs/>
          </w:rPr>
          <w:t xml:space="preserve"> </w:t>
        </w:r>
        <w:smartTag w:uri="urn:schemas-microsoft-com:office:smarttags" w:element="PlaceName">
          <w:r>
            <w:rPr>
              <w:bCs/>
            </w:rPr>
            <w:t>Regional</w:t>
          </w:r>
        </w:smartTag>
        <w:r>
          <w:rPr>
            <w:bCs/>
          </w:rPr>
          <w:t xml:space="preserve"> </w:t>
        </w:r>
        <w:smartTag w:uri="urn:schemas-microsoft-com:office:smarttags" w:element="PlaceName">
          <w:r>
            <w:rPr>
              <w:bCs/>
            </w:rPr>
            <w:t>Medical</w:t>
          </w:r>
        </w:smartTag>
        <w:r>
          <w:rPr>
            <w:bCs/>
          </w:rPr>
          <w:t xml:space="preserve"> </w:t>
        </w:r>
        <w:smartTag w:uri="urn:schemas-microsoft-com:office:smarttags" w:element="PlaceType">
          <w:r>
            <w:rPr>
              <w:bCs/>
            </w:rPr>
            <w:t>Center</w:t>
          </w:r>
        </w:smartTag>
      </w:smartTag>
      <w:r>
        <w:rPr>
          <w:bCs/>
        </w:rPr>
        <w:t xml:space="preserve"> to maintain its license.</w:t>
      </w:r>
    </w:p>
    <w:p w:rsidR="00D14A65" w:rsidRDefault="00D14A65" w:rsidP="00D14A65">
      <w:pPr>
        <w:rPr>
          <w:bCs/>
        </w:rPr>
      </w:pPr>
    </w:p>
    <w:p w:rsidR="00D14A65" w:rsidRDefault="00D14A65" w:rsidP="00D14A65">
      <w:pPr>
        <w:ind w:left="720"/>
        <w:rPr>
          <w:bCs/>
        </w:rPr>
      </w:pPr>
      <w:r>
        <w:rPr>
          <w:bCs/>
        </w:rPr>
        <w:t xml:space="preserve">Rule 104.01 of the Mississippi Department of Health’s regulations on Health Facilities Licensure and Certification, Minimum Standards of Operations for Mississippi Hospitals requires that the governing body of </w:t>
      </w:r>
      <w:smartTag w:uri="urn:schemas-microsoft-com:office:smarttags" w:element="place">
        <w:smartTag w:uri="urn:schemas-microsoft-com:office:smarttags" w:element="PlaceName">
          <w:r>
            <w:rPr>
              <w:bCs/>
            </w:rPr>
            <w:t>Delta</w:t>
          </w:r>
        </w:smartTag>
        <w:r>
          <w:rPr>
            <w:bCs/>
          </w:rPr>
          <w:t xml:space="preserve"> </w:t>
        </w:r>
        <w:smartTag w:uri="urn:schemas-microsoft-com:office:smarttags" w:element="PlaceName">
          <w:r>
            <w:rPr>
              <w:bCs/>
            </w:rPr>
            <w:t>Regional</w:t>
          </w:r>
        </w:smartTag>
        <w:r>
          <w:rPr>
            <w:bCs/>
          </w:rPr>
          <w:t xml:space="preserve"> </w:t>
        </w:r>
        <w:smartTag w:uri="urn:schemas-microsoft-com:office:smarttags" w:element="PlaceName">
          <w:r>
            <w:rPr>
              <w:bCs/>
            </w:rPr>
            <w:t>Medical</w:t>
          </w:r>
        </w:smartTag>
        <w:r>
          <w:rPr>
            <w:bCs/>
          </w:rPr>
          <w:t xml:space="preserve"> </w:t>
        </w:r>
        <w:smartTag w:uri="urn:schemas-microsoft-com:office:smarttags" w:element="PlaceType">
          <w:r>
            <w:rPr>
              <w:bCs/>
            </w:rPr>
            <w:t>Center</w:t>
          </w:r>
        </w:smartTag>
      </w:smartTag>
      <w:r>
        <w:rPr>
          <w:bCs/>
        </w:rPr>
        <w:t xml:space="preserve"> must adopt bylaws in accordance with legal requirements and with its community responsibility.  </w:t>
      </w:r>
      <w:proofErr w:type="gramStart"/>
      <w:r>
        <w:rPr>
          <w:bCs/>
        </w:rPr>
        <w:t>Code Miss. R. 15 41 104.01 (2005).</w:t>
      </w:r>
      <w:proofErr w:type="gramEnd"/>
      <w:r>
        <w:rPr>
          <w:bCs/>
        </w:rPr>
        <w:t xml:space="preserve">  Furthermore, Rule 105.04 requires the governing body of </w:t>
      </w:r>
      <w:smartTag w:uri="urn:schemas-microsoft-com:office:smarttags" w:element="place">
        <w:smartTag w:uri="urn:schemas-microsoft-com:office:smarttags" w:element="PlaceName">
          <w:r>
            <w:rPr>
              <w:bCs/>
            </w:rPr>
            <w:t>Delta</w:t>
          </w:r>
        </w:smartTag>
        <w:r>
          <w:rPr>
            <w:bCs/>
          </w:rPr>
          <w:t xml:space="preserve"> </w:t>
        </w:r>
        <w:smartTag w:uri="urn:schemas-microsoft-com:office:smarttags" w:element="PlaceName">
          <w:r>
            <w:rPr>
              <w:bCs/>
            </w:rPr>
            <w:t>Regional</w:t>
          </w:r>
        </w:smartTag>
        <w:r>
          <w:rPr>
            <w:bCs/>
          </w:rPr>
          <w:t xml:space="preserve"> </w:t>
        </w:r>
        <w:smartTag w:uri="urn:schemas-microsoft-com:office:smarttags" w:element="PlaceName">
          <w:r>
            <w:rPr>
              <w:bCs/>
            </w:rPr>
            <w:t>Medical</w:t>
          </w:r>
        </w:smartTag>
        <w:r>
          <w:rPr>
            <w:bCs/>
          </w:rPr>
          <w:t xml:space="preserve"> </w:t>
        </w:r>
        <w:smartTag w:uri="urn:schemas-microsoft-com:office:smarttags" w:element="PlaceType">
          <w:r>
            <w:rPr>
              <w:bCs/>
            </w:rPr>
            <w:t>Center</w:t>
          </w:r>
        </w:smartTag>
      </w:smartTag>
      <w:r>
        <w:rPr>
          <w:bCs/>
        </w:rPr>
        <w:t xml:space="preserve">, through its administrator, to take all reasonable steps to comply with all applicable federal, state and local laws and regulations.  </w:t>
      </w:r>
      <w:proofErr w:type="gramStart"/>
      <w:r>
        <w:rPr>
          <w:bCs/>
        </w:rPr>
        <w:t>Code Miss. R. 15 41 105.04 (2005).</w:t>
      </w:r>
      <w:proofErr w:type="gramEnd"/>
    </w:p>
    <w:p w:rsidR="00D14A65" w:rsidRDefault="00D14A65" w:rsidP="00D14A65">
      <w:pPr>
        <w:rPr>
          <w:bCs/>
        </w:rPr>
      </w:pPr>
    </w:p>
    <w:p w:rsidR="00D14A65" w:rsidRDefault="00D14A65" w:rsidP="00D14A65">
      <w:pPr>
        <w:widowControl w:val="0"/>
        <w:numPr>
          <w:ilvl w:val="0"/>
          <w:numId w:val="7"/>
        </w:numPr>
        <w:tabs>
          <w:tab w:val="clear" w:pos="1620"/>
          <w:tab w:val="num" w:pos="720"/>
        </w:tabs>
        <w:suppressAutoHyphens w:val="0"/>
        <w:autoSpaceDE w:val="0"/>
        <w:autoSpaceDN w:val="0"/>
        <w:ind w:left="720" w:hanging="360"/>
        <w:rPr>
          <w:b/>
          <w:bCs/>
        </w:rPr>
      </w:pPr>
      <w:r>
        <w:rPr>
          <w:b/>
          <w:bCs/>
        </w:rPr>
        <w:t>The Role of Such Laws in Preventing and Detecting Fraud, Waste, and Abuse in Federal a</w:t>
      </w:r>
      <w:r w:rsidRPr="00FD6649">
        <w:rPr>
          <w:b/>
          <w:bCs/>
        </w:rPr>
        <w:t xml:space="preserve">nd </w:t>
      </w:r>
      <w:smartTag w:uri="urn:schemas-microsoft-com:office:smarttags" w:element="State">
        <w:smartTag w:uri="urn:schemas-microsoft-com:office:smarttags" w:element="place">
          <w:r>
            <w:rPr>
              <w:b/>
              <w:bCs/>
            </w:rPr>
            <w:t>Mississippi</w:t>
          </w:r>
        </w:smartTag>
      </w:smartTag>
      <w:r w:rsidRPr="00FD6649">
        <w:rPr>
          <w:b/>
          <w:bCs/>
        </w:rPr>
        <w:t xml:space="preserve"> Health Care Programs</w:t>
      </w:r>
    </w:p>
    <w:p w:rsidR="00D14A65" w:rsidRPr="00FD6649" w:rsidRDefault="00D14A65" w:rsidP="00D14A65">
      <w:pPr>
        <w:rPr>
          <w:b/>
          <w:bCs/>
        </w:rPr>
      </w:pPr>
    </w:p>
    <w:p w:rsidR="00D14A65" w:rsidRDefault="00D14A65" w:rsidP="00D14A65">
      <w:pPr>
        <w:jc w:val="both"/>
      </w:pPr>
      <w:r w:rsidRPr="00564D96">
        <w:t>The laws described in this policy create a comprehensive process for</w:t>
      </w:r>
      <w:r>
        <w:t xml:space="preserve"> </w:t>
      </w:r>
      <w:r w:rsidRPr="00564D96">
        <w:t xml:space="preserve">controlling waste, fraud and abuse in federal and </w:t>
      </w:r>
      <w:smartTag w:uri="urn:schemas-microsoft-com:office:smarttags" w:element="State">
        <w:smartTag w:uri="urn:schemas-microsoft-com:office:smarttags" w:element="place">
          <w:r>
            <w:t>Mississippi</w:t>
          </w:r>
        </w:smartTag>
      </w:smartTag>
      <w:r w:rsidRPr="00564D96">
        <w:t xml:space="preserve"> health care programs by giving appropriate governmental agencies the authority to seek out, investigate and prosecute violations. </w:t>
      </w:r>
      <w:r>
        <w:t>Governments pursue their e</w:t>
      </w:r>
      <w:r w:rsidRPr="00564D96">
        <w:t xml:space="preserve">nforcement activities </w:t>
      </w:r>
      <w:r>
        <w:t>through criminal</w:t>
      </w:r>
      <w:r w:rsidRPr="00564D96">
        <w:t xml:space="preserve">, civil </w:t>
      </w:r>
      <w:r>
        <w:t>or</w:t>
      </w:r>
      <w:r w:rsidRPr="00564D96">
        <w:t xml:space="preserve"> administrative</w:t>
      </w:r>
      <w:r>
        <w:t xml:space="preserve"> means.  </w:t>
      </w:r>
      <w:r w:rsidRPr="00564D96">
        <w:t>This</w:t>
      </w:r>
      <w:r>
        <w:t xml:space="preserve"> range of options </w:t>
      </w:r>
      <w:r w:rsidRPr="00564D96">
        <w:t>provides a broad spectrum of remedies to address the fraud and abuse problem.</w:t>
      </w:r>
    </w:p>
    <w:p w:rsidR="00D14A65" w:rsidRPr="00564D96" w:rsidRDefault="00D14A65" w:rsidP="00D14A65">
      <w:pPr>
        <w:jc w:val="both"/>
      </w:pPr>
    </w:p>
    <w:p w:rsidR="00D14A65" w:rsidRDefault="00D14A65" w:rsidP="00D14A65">
      <w:pPr>
        <w:jc w:val="both"/>
      </w:pPr>
      <w:r w:rsidRPr="00564D96">
        <w:t xml:space="preserve">Moreover, whistleblower protections, such as those included in the </w:t>
      </w:r>
      <w:r>
        <w:t>FCA</w:t>
      </w:r>
      <w:r w:rsidRPr="00564D96">
        <w:t xml:space="preserve">, provide protections for individuals </w:t>
      </w:r>
      <w:r>
        <w:t>who report suspected</w:t>
      </w:r>
      <w:r w:rsidRPr="00564D96">
        <w:t xml:space="preserve"> fraud and abuse in good faith.</w:t>
      </w:r>
    </w:p>
    <w:p w:rsidR="00D14A65" w:rsidRDefault="00D14A65" w:rsidP="00D14A65">
      <w:pPr>
        <w:jc w:val="both"/>
      </w:pPr>
    </w:p>
    <w:p w:rsidR="00D14A65" w:rsidRDefault="00D14A65" w:rsidP="00D14A65">
      <w:pPr>
        <w:widowControl w:val="0"/>
        <w:numPr>
          <w:ilvl w:val="0"/>
          <w:numId w:val="7"/>
        </w:numPr>
        <w:tabs>
          <w:tab w:val="left" w:pos="810"/>
        </w:tabs>
        <w:suppressAutoHyphens w:val="0"/>
        <w:autoSpaceDE w:val="0"/>
        <w:autoSpaceDN w:val="0"/>
        <w:ind w:hanging="1350"/>
        <w:jc w:val="both"/>
        <w:rPr>
          <w:b/>
        </w:rPr>
      </w:pPr>
      <w:smartTag w:uri="urn:schemas-microsoft-com:office:smarttags" w:element="place">
        <w:smartTag w:uri="urn:schemas-microsoft-com:office:smarttags" w:element="PlaceName">
          <w:r w:rsidRPr="00175C9C">
            <w:rPr>
              <w:b/>
            </w:rPr>
            <w:t>Delta</w:t>
          </w:r>
        </w:smartTag>
        <w:r w:rsidRPr="00175C9C">
          <w:rPr>
            <w:b/>
          </w:rPr>
          <w:t xml:space="preserve"> </w:t>
        </w:r>
        <w:smartTag w:uri="urn:schemas-microsoft-com:office:smarttags" w:element="PlaceName">
          <w:r w:rsidRPr="00175C9C">
            <w:rPr>
              <w:b/>
            </w:rPr>
            <w:t>Regional</w:t>
          </w:r>
        </w:smartTag>
        <w:r w:rsidRPr="00175C9C">
          <w:rPr>
            <w:b/>
          </w:rPr>
          <w:t xml:space="preserve"> </w:t>
        </w:r>
        <w:smartTag w:uri="urn:schemas-microsoft-com:office:smarttags" w:element="PlaceName">
          <w:r w:rsidRPr="00175C9C">
            <w:rPr>
              <w:b/>
            </w:rPr>
            <w:t>Medical</w:t>
          </w:r>
        </w:smartTag>
        <w:r w:rsidRPr="00175C9C">
          <w:rPr>
            <w:b/>
          </w:rPr>
          <w:t xml:space="preserve"> </w:t>
        </w:r>
        <w:smartTag w:uri="urn:schemas-microsoft-com:office:smarttags" w:element="PlaceType">
          <w:r w:rsidRPr="00175C9C">
            <w:rPr>
              <w:b/>
            </w:rPr>
            <w:t>Center</w:t>
          </w:r>
        </w:smartTag>
      </w:smartTag>
      <w:r w:rsidRPr="00FD6649">
        <w:rPr>
          <w:b/>
        </w:rPr>
        <w:t xml:space="preserve"> existing policies a</w:t>
      </w:r>
      <w:r>
        <w:rPr>
          <w:b/>
        </w:rPr>
        <w:t>nd procedures for detecting and</w:t>
      </w:r>
    </w:p>
    <w:p w:rsidR="00D14A65" w:rsidRDefault="00D14A65" w:rsidP="00D14A65">
      <w:pPr>
        <w:tabs>
          <w:tab w:val="left" w:pos="810"/>
        </w:tabs>
        <w:ind w:left="270"/>
        <w:jc w:val="both"/>
        <w:rPr>
          <w:b/>
        </w:rPr>
      </w:pPr>
      <w:r>
        <w:rPr>
          <w:b/>
        </w:rPr>
        <w:t xml:space="preserve">         </w:t>
      </w:r>
      <w:proofErr w:type="gramStart"/>
      <w:r w:rsidRPr="00FD6649">
        <w:rPr>
          <w:b/>
        </w:rPr>
        <w:t>preventing</w:t>
      </w:r>
      <w:proofErr w:type="gramEnd"/>
      <w:r w:rsidRPr="00FD6649">
        <w:rPr>
          <w:b/>
        </w:rPr>
        <w:t xml:space="preserve"> fraud</w:t>
      </w:r>
    </w:p>
    <w:p w:rsidR="00D14A65" w:rsidRDefault="00D14A65" w:rsidP="00D14A65">
      <w:pPr>
        <w:jc w:val="both"/>
        <w:rPr>
          <w:b/>
        </w:rPr>
      </w:pPr>
    </w:p>
    <w:p w:rsidR="00D14A65" w:rsidRDefault="00D14A65" w:rsidP="00D14A65">
      <w:pPr>
        <w:jc w:val="both"/>
      </w:pPr>
      <w:r w:rsidRPr="00DA052A">
        <w:t xml:space="preserve">The </w:t>
      </w:r>
      <w:smartTag w:uri="urn:schemas-microsoft-com:office:smarttags" w:element="place">
        <w:smartTag w:uri="urn:schemas-microsoft-com:office:smarttags" w:element="PlaceName">
          <w:r>
            <w:t>Delta</w:t>
          </w:r>
        </w:smartTag>
        <w:r>
          <w:t xml:space="preserve"> </w:t>
        </w:r>
        <w:smartTag w:uri="urn:schemas-microsoft-com:office:smarttags" w:element="PlaceName">
          <w:r>
            <w:t>Regional</w:t>
          </w:r>
        </w:smartTag>
        <w:r>
          <w:t xml:space="preserve"> </w:t>
        </w:r>
        <w:smartTag w:uri="urn:schemas-microsoft-com:office:smarttags" w:element="PlaceName">
          <w:r>
            <w:t>Medical</w:t>
          </w:r>
        </w:smartTag>
        <w:r>
          <w:t xml:space="preserve"> </w:t>
        </w:r>
        <w:smartTag w:uri="urn:schemas-microsoft-com:office:smarttags" w:element="PlaceType">
          <w:r>
            <w:t>Center</w:t>
          </w:r>
        </w:smartTag>
      </w:smartTag>
      <w:r>
        <w:t>’s</w:t>
      </w:r>
      <w:r w:rsidRPr="00DA052A">
        <w:t xml:space="preserve"> </w:t>
      </w:r>
      <w:r>
        <w:t xml:space="preserve">administrative </w:t>
      </w:r>
      <w:r w:rsidRPr="00DA052A">
        <w:t>policies</w:t>
      </w:r>
      <w:r>
        <w:t>,</w:t>
      </w:r>
      <w:r w:rsidRPr="00DA052A">
        <w:t xml:space="preserve"> procedures and compliance plan constitute </w:t>
      </w:r>
      <w:r>
        <w:t xml:space="preserve">its </w:t>
      </w:r>
      <w:r w:rsidRPr="00DA052A">
        <w:t xml:space="preserve">main methods for detecting and preventing </w:t>
      </w:r>
      <w:r>
        <w:t>FCA</w:t>
      </w:r>
      <w:r w:rsidRPr="00DA052A">
        <w:t xml:space="preserve"> violations and other fraud, waste, and abuse.  The </w:t>
      </w:r>
      <w:smartTag w:uri="urn:schemas-microsoft-com:office:smarttags" w:element="place">
        <w:smartTag w:uri="urn:schemas-microsoft-com:office:smarttags" w:element="PlaceName">
          <w:r>
            <w:t>Delta</w:t>
          </w:r>
        </w:smartTag>
        <w:r>
          <w:t xml:space="preserve"> </w:t>
        </w:r>
        <w:smartTag w:uri="urn:schemas-microsoft-com:office:smarttags" w:element="PlaceName">
          <w:r>
            <w:t>Regional</w:t>
          </w:r>
        </w:smartTag>
        <w:r>
          <w:t xml:space="preserve"> </w:t>
        </w:r>
        <w:smartTag w:uri="urn:schemas-microsoft-com:office:smarttags" w:element="PlaceName">
          <w:r>
            <w:t>Medical</w:t>
          </w:r>
        </w:smartTag>
        <w:r>
          <w:t xml:space="preserve"> </w:t>
        </w:r>
        <w:smartTag w:uri="urn:schemas-microsoft-com:office:smarttags" w:element="PlaceType">
          <w:r>
            <w:t>Center</w:t>
          </w:r>
        </w:smartTag>
      </w:smartTag>
      <w:r w:rsidRPr="00DA052A">
        <w:t xml:space="preserve"> has established a compliance department and has appointed a compliance officer and compliance </w:t>
      </w:r>
      <w:r>
        <w:t>committee</w:t>
      </w:r>
      <w:r w:rsidRPr="00DA052A">
        <w:t xml:space="preserve"> to administer </w:t>
      </w:r>
      <w:r>
        <w:t>its</w:t>
      </w:r>
      <w:r w:rsidRPr="00DA052A">
        <w:t xml:space="preserve"> compliance plan.  The compliance department focuses primarily on training, education </w:t>
      </w:r>
      <w:r>
        <w:t xml:space="preserve">and </w:t>
      </w:r>
      <w:r w:rsidRPr="00DA052A">
        <w:t xml:space="preserve">auditing of procedures and practices at the </w:t>
      </w:r>
      <w:smartTag w:uri="urn:schemas-microsoft-com:office:smarttags" w:element="place">
        <w:smartTag w:uri="urn:schemas-microsoft-com:office:smarttags" w:element="PlaceName">
          <w:r>
            <w:t>Delta</w:t>
          </w:r>
        </w:smartTag>
        <w:r>
          <w:t xml:space="preserve"> </w:t>
        </w:r>
        <w:smartTag w:uri="urn:schemas-microsoft-com:office:smarttags" w:element="PlaceName">
          <w:r>
            <w:t>Regional</w:t>
          </w:r>
        </w:smartTag>
        <w:r>
          <w:t xml:space="preserve"> </w:t>
        </w:r>
        <w:smartTag w:uri="urn:schemas-microsoft-com:office:smarttags" w:element="PlaceName">
          <w:r>
            <w:t>Medical</w:t>
          </w:r>
        </w:smartTag>
        <w:r>
          <w:t xml:space="preserve"> </w:t>
        </w:r>
        <w:smartTag w:uri="urn:schemas-microsoft-com:office:smarttags" w:element="PlaceType">
          <w:r>
            <w:t>Center</w:t>
          </w:r>
        </w:smartTag>
      </w:smartTag>
      <w:r w:rsidRPr="00DA052A">
        <w:t xml:space="preserve">, </w:t>
      </w:r>
      <w:r>
        <w:t>and additionally</w:t>
      </w:r>
      <w:r w:rsidRPr="00DA052A">
        <w:t xml:space="preserve"> investigat</w:t>
      </w:r>
      <w:r>
        <w:t>es</w:t>
      </w:r>
      <w:r w:rsidRPr="00DA052A">
        <w:t xml:space="preserve"> alleged non-compliance.  The </w:t>
      </w:r>
      <w:smartTag w:uri="urn:schemas-microsoft-com:office:smarttags" w:element="PlaceName">
        <w:r>
          <w:t>Delta</w:t>
        </w:r>
      </w:smartTag>
      <w:r>
        <w:t xml:space="preserve"> </w:t>
      </w:r>
      <w:smartTag w:uri="urn:schemas-microsoft-com:office:smarttags" w:element="PlaceName">
        <w:r>
          <w:t>Regional</w:t>
        </w:r>
      </w:smartTag>
      <w:r>
        <w:t xml:space="preserve"> </w:t>
      </w:r>
      <w:smartTag w:uri="urn:schemas-microsoft-com:office:smarttags" w:element="PlaceName">
        <w:r>
          <w:t>Medical</w:t>
        </w:r>
      </w:smartTag>
      <w:r>
        <w:t xml:space="preserve"> </w:t>
      </w:r>
      <w:smartTag w:uri="urn:schemas-microsoft-com:office:smarttags" w:element="PlaceType">
        <w:r>
          <w:t>Center</w:t>
        </w:r>
      </w:smartTag>
      <w:r>
        <w:t>’s</w:t>
      </w:r>
      <w:r w:rsidRPr="00DA052A">
        <w:t xml:space="preserve"> compliance officer has oversight responsibility for administering the compliance plan and reports all compliance concerns to the </w:t>
      </w:r>
      <w:smartTag w:uri="urn:schemas-microsoft-com:office:smarttags" w:element="place">
        <w:smartTag w:uri="urn:schemas-microsoft-com:office:smarttags" w:element="PlaceName">
          <w:r>
            <w:t>Delta</w:t>
          </w:r>
        </w:smartTag>
        <w:r>
          <w:t xml:space="preserve"> </w:t>
        </w:r>
        <w:smartTag w:uri="urn:schemas-microsoft-com:office:smarttags" w:element="PlaceName">
          <w:r>
            <w:t>Regional</w:t>
          </w:r>
        </w:smartTag>
        <w:r>
          <w:t xml:space="preserve"> </w:t>
        </w:r>
        <w:smartTag w:uri="urn:schemas-microsoft-com:office:smarttags" w:element="PlaceName">
          <w:r>
            <w:t>Medical</w:t>
          </w:r>
        </w:smartTag>
        <w:r>
          <w:t xml:space="preserve"> </w:t>
        </w:r>
        <w:smartTag w:uri="urn:schemas-microsoft-com:office:smarttags" w:element="PlaceType">
          <w:r>
            <w:t>Center</w:t>
          </w:r>
        </w:smartTag>
      </w:smartTag>
      <w:r>
        <w:t>’s</w:t>
      </w:r>
      <w:r w:rsidRPr="00DA052A">
        <w:t xml:space="preserve"> executive officers and</w:t>
      </w:r>
      <w:r>
        <w:t>/or</w:t>
      </w:r>
      <w:r w:rsidRPr="00DA052A">
        <w:t xml:space="preserve"> board of directors.</w:t>
      </w:r>
    </w:p>
    <w:p w:rsidR="00D14A65" w:rsidRPr="00DA052A" w:rsidRDefault="00D14A65" w:rsidP="00D14A65">
      <w:pPr>
        <w:jc w:val="both"/>
      </w:pPr>
    </w:p>
    <w:p w:rsidR="00D14A65" w:rsidRPr="00DA052A" w:rsidRDefault="00D14A65" w:rsidP="00D14A65">
      <w:pPr>
        <w:jc w:val="both"/>
        <w:rPr>
          <w:iCs/>
        </w:rPr>
      </w:pPr>
      <w:r w:rsidRPr="00DA052A">
        <w:rPr>
          <w:iCs/>
        </w:rPr>
        <w:t>Employees may make complaints or allege violations of the compliance</w:t>
      </w:r>
      <w:r>
        <w:rPr>
          <w:iCs/>
        </w:rPr>
        <w:t xml:space="preserve"> plan to the compliance officer, to</w:t>
      </w:r>
      <w:r w:rsidRPr="00DA052A">
        <w:rPr>
          <w:iCs/>
        </w:rPr>
        <w:t xml:space="preserve"> management, or </w:t>
      </w:r>
      <w:r>
        <w:rPr>
          <w:iCs/>
        </w:rPr>
        <w:t xml:space="preserve">to </w:t>
      </w:r>
      <w:r w:rsidRPr="00DA052A">
        <w:rPr>
          <w:iCs/>
        </w:rPr>
        <w:t xml:space="preserve">the board directly or through the </w:t>
      </w:r>
      <w:smartTag w:uri="urn:schemas-microsoft-com:office:smarttags" w:element="place">
        <w:smartTag w:uri="urn:schemas-microsoft-com:office:smarttags" w:element="PlaceName">
          <w:r>
            <w:rPr>
              <w:iCs/>
            </w:rPr>
            <w:t>Delta</w:t>
          </w:r>
        </w:smartTag>
        <w:r>
          <w:rPr>
            <w:iCs/>
          </w:rPr>
          <w:t xml:space="preserve"> </w:t>
        </w:r>
        <w:smartTag w:uri="urn:schemas-microsoft-com:office:smarttags" w:element="PlaceName">
          <w:r>
            <w:rPr>
              <w:iCs/>
            </w:rPr>
            <w:t>Regional</w:t>
          </w:r>
        </w:smartTag>
        <w:r>
          <w:rPr>
            <w:iCs/>
          </w:rPr>
          <w:t xml:space="preserve"> </w:t>
        </w:r>
        <w:smartTag w:uri="urn:schemas-microsoft-com:office:smarttags" w:element="PlaceName">
          <w:r>
            <w:rPr>
              <w:iCs/>
            </w:rPr>
            <w:t>Medical</w:t>
          </w:r>
        </w:smartTag>
        <w:r>
          <w:rPr>
            <w:iCs/>
          </w:rPr>
          <w:t xml:space="preserve"> </w:t>
        </w:r>
        <w:smartTag w:uri="urn:schemas-microsoft-com:office:smarttags" w:element="PlaceType">
          <w:r>
            <w:rPr>
              <w:iCs/>
            </w:rPr>
            <w:t>Center</w:t>
          </w:r>
        </w:smartTag>
      </w:smartTag>
      <w:r>
        <w:rPr>
          <w:iCs/>
        </w:rPr>
        <w:t>’s</w:t>
      </w:r>
      <w:r w:rsidRPr="00DA052A">
        <w:rPr>
          <w:iCs/>
        </w:rPr>
        <w:t xml:space="preserve"> hotline.</w:t>
      </w:r>
    </w:p>
    <w:p w:rsidR="00135016" w:rsidRDefault="00135016">
      <w:pPr>
        <w:pStyle w:val="WW-PlainText"/>
        <w:rPr>
          <w:rFonts w:ascii="Times New Roman" w:hAnsi="Times New Roman" w:cs="Times New Roman"/>
          <w:sz w:val="24"/>
          <w:szCs w:val="24"/>
        </w:rPr>
      </w:pPr>
    </w:p>
    <w:p w:rsidR="00135016" w:rsidRDefault="00135016">
      <w:pPr>
        <w:pStyle w:val="Heading1"/>
        <w:jc w:val="center"/>
        <w:rPr>
          <w:bCs/>
          <w:i w:val="0"/>
          <w:szCs w:val="24"/>
        </w:rPr>
      </w:pPr>
      <w:bookmarkStart w:id="14" w:name="_Toc91737817"/>
      <w:r>
        <w:rPr>
          <w:bCs/>
          <w:i w:val="0"/>
          <w:szCs w:val="24"/>
        </w:rPr>
        <w:t>Conflicts of Interest</w:t>
      </w:r>
      <w:bookmarkEnd w:id="14"/>
    </w:p>
    <w:p w:rsidR="00135016" w:rsidRDefault="00135016">
      <w:pPr>
        <w:pStyle w:val="WW-PlainText"/>
        <w:rPr>
          <w:rFonts w:ascii="Times New Roman" w:hAnsi="Times New Roman" w:cs="Times New Roman"/>
          <w:sz w:val="24"/>
          <w:szCs w:val="24"/>
        </w:rPr>
      </w:pPr>
    </w:p>
    <w:p w:rsidR="00135016" w:rsidRDefault="00135016">
      <w:pPr>
        <w:pStyle w:val="WW-PlainText"/>
        <w:rPr>
          <w:rFonts w:ascii="Times New Roman" w:hAnsi="Times New Roman" w:cs="Times New Roman"/>
          <w:sz w:val="24"/>
          <w:szCs w:val="24"/>
        </w:rPr>
      </w:pPr>
      <w:r>
        <w:rPr>
          <w:rFonts w:ascii="Times New Roman" w:hAnsi="Times New Roman" w:cs="Times New Roman"/>
          <w:sz w:val="24"/>
          <w:szCs w:val="24"/>
        </w:rPr>
        <w:t>Employees and trustees of DRMC (a public community hospital) hold public trust. Any attempt by DRMC trustees, officers, or employees to use their positions to profit personally other than as provided by law or as natural consequence of employment is a violation of that trust.</w:t>
      </w:r>
    </w:p>
    <w:p w:rsidR="00135016" w:rsidRDefault="00135016">
      <w:pPr>
        <w:pStyle w:val="WW-PlainText"/>
        <w:rPr>
          <w:rFonts w:ascii="Times New Roman" w:hAnsi="Times New Roman" w:cs="Times New Roman"/>
          <w:sz w:val="24"/>
          <w:szCs w:val="24"/>
        </w:rPr>
      </w:pPr>
    </w:p>
    <w:p w:rsidR="00135016" w:rsidRDefault="00135016">
      <w:pPr>
        <w:pStyle w:val="WW-PlainText"/>
        <w:rPr>
          <w:rFonts w:ascii="Times New Roman" w:hAnsi="Times New Roman" w:cs="Times New Roman"/>
          <w:sz w:val="24"/>
          <w:szCs w:val="24"/>
        </w:rPr>
      </w:pPr>
      <w:r>
        <w:rPr>
          <w:rFonts w:ascii="Times New Roman" w:hAnsi="Times New Roman" w:cs="Times New Roman"/>
          <w:sz w:val="24"/>
          <w:szCs w:val="24"/>
        </w:rPr>
        <w:t xml:space="preserve">A conflict of interest may occur if </w:t>
      </w:r>
      <w:proofErr w:type="gramStart"/>
      <w:r>
        <w:rPr>
          <w:rFonts w:ascii="Times New Roman" w:hAnsi="Times New Roman" w:cs="Times New Roman"/>
          <w:sz w:val="24"/>
          <w:szCs w:val="24"/>
        </w:rPr>
        <w:t>your</w:t>
      </w:r>
      <w:proofErr w:type="gramEnd"/>
      <w:r>
        <w:rPr>
          <w:rFonts w:ascii="Times New Roman" w:hAnsi="Times New Roman" w:cs="Times New Roman"/>
          <w:sz w:val="24"/>
          <w:szCs w:val="24"/>
        </w:rPr>
        <w:t xml:space="preserve"> outside activities or personal interests influence or appear to influence your ability to make objective decisions in the course of your DRMC job responsibilities. A conflict of interest may also exist if the demands of any outside activities hinder or distract you from the performance of your job or cause you to use DRMC resources for personal purposes. It is your obligation to ensure you remain free of conflicts of interest in the performance of your responsibilities at DRMC. If you have any question about whether an outside activity might constitute a conflict of interest, you must obtain the approval of your supervisor before pursuing the activity.</w:t>
      </w:r>
    </w:p>
    <w:p w:rsidR="00E95DA7" w:rsidRDefault="00E95DA7">
      <w:pPr>
        <w:pStyle w:val="WW-PlainText"/>
        <w:rPr>
          <w:rFonts w:ascii="Times New Roman" w:hAnsi="Times New Roman" w:cs="Times New Roman"/>
          <w:sz w:val="24"/>
          <w:szCs w:val="24"/>
        </w:rPr>
      </w:pPr>
    </w:p>
    <w:p w:rsidR="00E95DA7" w:rsidRDefault="00E95DA7">
      <w:pPr>
        <w:pStyle w:val="WW-PlainText"/>
        <w:rPr>
          <w:rFonts w:ascii="Times New Roman" w:hAnsi="Times New Roman" w:cs="Times New Roman"/>
          <w:sz w:val="24"/>
          <w:szCs w:val="24"/>
        </w:rPr>
      </w:pPr>
      <w:r w:rsidRPr="00253132">
        <w:rPr>
          <w:rFonts w:ascii="Times New Roman" w:hAnsi="Times New Roman" w:cs="Times New Roman"/>
          <w:sz w:val="24"/>
          <w:szCs w:val="24"/>
        </w:rPr>
        <w:t>All conflicts of interest, including potential conflicts of interest, will be researched and addressed in an effort to resolve the conflict of interest abiding by state and federal legal regulations and requirements. Discussion at the senio</w:t>
      </w:r>
      <w:r w:rsidR="00B86EE5" w:rsidRPr="00253132">
        <w:rPr>
          <w:rFonts w:ascii="Times New Roman" w:hAnsi="Times New Roman" w:cs="Times New Roman"/>
          <w:sz w:val="24"/>
          <w:szCs w:val="24"/>
        </w:rPr>
        <w:t>r leader level will be initiated</w:t>
      </w:r>
      <w:r w:rsidRPr="00253132">
        <w:rPr>
          <w:rFonts w:ascii="Times New Roman" w:hAnsi="Times New Roman" w:cs="Times New Roman"/>
          <w:sz w:val="24"/>
          <w:szCs w:val="24"/>
        </w:rPr>
        <w:t>, whereby problem resolution will be the primary goal.</w:t>
      </w:r>
      <w:r>
        <w:rPr>
          <w:rFonts w:ascii="Times New Roman" w:hAnsi="Times New Roman" w:cs="Times New Roman"/>
          <w:sz w:val="24"/>
          <w:szCs w:val="24"/>
        </w:rPr>
        <w:t xml:space="preserve"> </w:t>
      </w:r>
    </w:p>
    <w:p w:rsidR="00135016" w:rsidRDefault="00135016">
      <w:pPr>
        <w:pStyle w:val="WW-PlainText"/>
        <w:rPr>
          <w:rFonts w:ascii="Times New Roman" w:hAnsi="Times New Roman" w:cs="Times New Roman"/>
          <w:sz w:val="24"/>
          <w:szCs w:val="24"/>
        </w:rPr>
      </w:pPr>
    </w:p>
    <w:p w:rsidR="00135016" w:rsidRDefault="00135016">
      <w:pPr>
        <w:pStyle w:val="Heading1"/>
        <w:jc w:val="center"/>
        <w:rPr>
          <w:bCs/>
          <w:i w:val="0"/>
          <w:szCs w:val="24"/>
        </w:rPr>
      </w:pPr>
      <w:bookmarkStart w:id="15" w:name="_Toc91737818"/>
      <w:r>
        <w:rPr>
          <w:bCs/>
          <w:i w:val="0"/>
          <w:szCs w:val="24"/>
        </w:rPr>
        <w:t>Resources for Guidance and Reporting Violations</w:t>
      </w:r>
      <w:bookmarkEnd w:id="15"/>
    </w:p>
    <w:p w:rsidR="00135016" w:rsidRDefault="00135016">
      <w:pPr>
        <w:pStyle w:val="WW-PlainText"/>
        <w:rPr>
          <w:rFonts w:ascii="Times New Roman" w:hAnsi="Times New Roman" w:cs="Times New Roman"/>
          <w:sz w:val="24"/>
          <w:szCs w:val="24"/>
        </w:rPr>
      </w:pPr>
    </w:p>
    <w:p w:rsidR="00135016" w:rsidRDefault="00135016">
      <w:pPr>
        <w:pStyle w:val="WW-PlainText"/>
        <w:rPr>
          <w:rFonts w:ascii="Times New Roman" w:hAnsi="Times New Roman" w:cs="Times New Roman"/>
          <w:sz w:val="24"/>
          <w:szCs w:val="24"/>
        </w:rPr>
      </w:pPr>
      <w:r>
        <w:rPr>
          <w:rFonts w:ascii="Times New Roman" w:hAnsi="Times New Roman" w:cs="Times New Roman"/>
          <w:sz w:val="24"/>
          <w:szCs w:val="24"/>
        </w:rPr>
        <w:t xml:space="preserve">DRMC is committed to ethical and legal conduct that is compliant with all relevant laws and regulations and to correcting wrongdoing wherever it may occur in the organization. All DRMC Colleagues have an individual responsibility for reporting any activity by any employee, trustee, agent, physician, independent contractor, vendor, or supplier that appears to violate applicable laws, rules, regulations, guidelines, or this Code of Conduct. All reports may be made in a confidential manner without fear of retaliations. However, any DRMC Colleague who </w:t>
      </w:r>
      <w:r>
        <w:rPr>
          <w:rFonts w:ascii="Times New Roman" w:hAnsi="Times New Roman" w:cs="Times New Roman"/>
          <w:sz w:val="24"/>
          <w:szCs w:val="24"/>
        </w:rPr>
        <w:lastRenderedPageBreak/>
        <w:t>deliberately makes a false accusation with the purpose of harming or retaliating against another employee will be subject to discipline.</w:t>
      </w:r>
    </w:p>
    <w:p w:rsidR="00135016" w:rsidRDefault="00135016">
      <w:pPr>
        <w:pStyle w:val="WW-PlainText"/>
        <w:rPr>
          <w:rFonts w:ascii="Times New Roman" w:hAnsi="Times New Roman" w:cs="Times New Roman"/>
          <w:sz w:val="24"/>
          <w:szCs w:val="24"/>
        </w:rPr>
      </w:pPr>
    </w:p>
    <w:p w:rsidR="00135016" w:rsidRDefault="00135016">
      <w:pPr>
        <w:pStyle w:val="WW-PlainText"/>
        <w:rPr>
          <w:rFonts w:ascii="Times New Roman" w:hAnsi="Times New Roman" w:cs="Times New Roman"/>
          <w:sz w:val="24"/>
          <w:szCs w:val="24"/>
        </w:rPr>
      </w:pPr>
      <w:r>
        <w:rPr>
          <w:rFonts w:ascii="Times New Roman" w:hAnsi="Times New Roman" w:cs="Times New Roman"/>
          <w:sz w:val="24"/>
          <w:szCs w:val="24"/>
        </w:rPr>
        <w:t>To report a suspected violation or to obtain guidance on an issue, you may choose from several options. The following are the recommended steps for dealing with an issue:</w:t>
      </w:r>
    </w:p>
    <w:p w:rsidR="00135016" w:rsidRDefault="00135016">
      <w:pPr>
        <w:pStyle w:val="WW-PlainText"/>
        <w:numPr>
          <w:ilvl w:val="0"/>
          <w:numId w:val="2"/>
        </w:numPr>
        <w:rPr>
          <w:rFonts w:ascii="Times New Roman" w:hAnsi="Times New Roman" w:cs="Times New Roman"/>
          <w:sz w:val="24"/>
          <w:szCs w:val="24"/>
        </w:rPr>
      </w:pPr>
      <w:r>
        <w:rPr>
          <w:rFonts w:ascii="Times New Roman" w:hAnsi="Times New Roman" w:cs="Times New Roman"/>
          <w:sz w:val="24"/>
          <w:szCs w:val="24"/>
        </w:rPr>
        <w:t>Speak with your immediate supervisor or department manager if you are comfortable doing so.</w:t>
      </w:r>
    </w:p>
    <w:p w:rsidR="00135016" w:rsidRDefault="00135016">
      <w:pPr>
        <w:pStyle w:val="WW-PlainText"/>
        <w:numPr>
          <w:ilvl w:val="0"/>
          <w:numId w:val="2"/>
        </w:numPr>
        <w:rPr>
          <w:rFonts w:ascii="Times New Roman" w:hAnsi="Times New Roman" w:cs="Times New Roman"/>
          <w:sz w:val="24"/>
          <w:szCs w:val="24"/>
        </w:rPr>
      </w:pPr>
      <w:r>
        <w:rPr>
          <w:rFonts w:ascii="Times New Roman" w:hAnsi="Times New Roman" w:cs="Times New Roman"/>
          <w:sz w:val="24"/>
          <w:szCs w:val="24"/>
        </w:rPr>
        <w:t>If your supervisor is not available or if you are not comfortable approaching him or her, you may contact DRMC's Compliance Officer by calling extension 2264 (or by calling 725-2264) or by paging at 379-2454.</w:t>
      </w:r>
    </w:p>
    <w:p w:rsidR="00135016" w:rsidRDefault="00135016">
      <w:pPr>
        <w:pStyle w:val="WW-PlainText"/>
        <w:numPr>
          <w:ilvl w:val="0"/>
          <w:numId w:val="2"/>
        </w:numPr>
        <w:rPr>
          <w:rFonts w:ascii="Times New Roman" w:hAnsi="Times New Roman" w:cs="Times New Roman"/>
          <w:sz w:val="24"/>
          <w:szCs w:val="24"/>
        </w:rPr>
      </w:pPr>
      <w:r>
        <w:rPr>
          <w:rFonts w:ascii="Times New Roman" w:hAnsi="Times New Roman" w:cs="Times New Roman"/>
          <w:sz w:val="24"/>
          <w:szCs w:val="24"/>
        </w:rPr>
        <w:t>If none of the above steps is available or comfortable, you may call the ValuesLine.</w:t>
      </w:r>
    </w:p>
    <w:p w:rsidR="00135016" w:rsidRDefault="00135016">
      <w:pPr>
        <w:pStyle w:val="WW-PlainText"/>
        <w:rPr>
          <w:rFonts w:ascii="Times New Roman" w:hAnsi="Times New Roman" w:cs="Times New Roman"/>
          <w:sz w:val="24"/>
          <w:szCs w:val="24"/>
        </w:rPr>
      </w:pPr>
    </w:p>
    <w:p w:rsidR="00135016" w:rsidRDefault="00135016">
      <w:pPr>
        <w:pStyle w:val="WW-PlainText"/>
        <w:rPr>
          <w:rFonts w:ascii="Times New Roman" w:hAnsi="Times New Roman" w:cs="Times New Roman"/>
          <w:sz w:val="24"/>
          <w:szCs w:val="24"/>
        </w:rPr>
      </w:pPr>
      <w:r>
        <w:rPr>
          <w:rFonts w:ascii="Times New Roman" w:hAnsi="Times New Roman" w:cs="Times New Roman"/>
          <w:sz w:val="24"/>
          <w:szCs w:val="24"/>
        </w:rPr>
        <w:t xml:space="preserve">You are always free to contact the ValuesLine at 1-800-273- 8452. The ValuesLine is intended to identify and address improper conduct as quickly as possible. You may make a report to the ValuesLine without fear of retaliation and, if you prefer, you many remain anonymous. The ValuesLine is available 24 hours a day. Please </w:t>
      </w:r>
      <w:proofErr w:type="gramStart"/>
      <w:r>
        <w:rPr>
          <w:rFonts w:ascii="Times New Roman" w:hAnsi="Times New Roman" w:cs="Times New Roman"/>
          <w:sz w:val="24"/>
          <w:szCs w:val="24"/>
        </w:rPr>
        <w:t>keep the wallet-sized card</w:t>
      </w:r>
      <w:proofErr w:type="gramEnd"/>
      <w:r>
        <w:rPr>
          <w:rFonts w:ascii="Times New Roman" w:hAnsi="Times New Roman" w:cs="Times New Roman"/>
          <w:sz w:val="24"/>
          <w:szCs w:val="24"/>
        </w:rPr>
        <w:t xml:space="preserve"> you receive for quick reference regarding the ValuesLine.</w:t>
      </w:r>
    </w:p>
    <w:p w:rsidR="00135016" w:rsidRDefault="00135016">
      <w:pPr>
        <w:pStyle w:val="WW-PlainText"/>
        <w:rPr>
          <w:rFonts w:ascii="Times New Roman" w:hAnsi="Times New Roman" w:cs="Times New Roman"/>
          <w:sz w:val="24"/>
          <w:szCs w:val="24"/>
        </w:rPr>
      </w:pPr>
    </w:p>
    <w:p w:rsidR="00135016" w:rsidRDefault="00135016">
      <w:pPr>
        <w:pStyle w:val="WW-PlainText"/>
        <w:rPr>
          <w:rFonts w:ascii="Times New Roman" w:hAnsi="Times New Roman" w:cs="Times New Roman"/>
          <w:sz w:val="24"/>
          <w:szCs w:val="24"/>
        </w:rPr>
      </w:pPr>
      <w:r>
        <w:rPr>
          <w:rFonts w:ascii="Times New Roman" w:hAnsi="Times New Roman" w:cs="Times New Roman"/>
          <w:sz w:val="24"/>
          <w:szCs w:val="24"/>
        </w:rPr>
        <w:t>In the event that you have a question or complaint specifically related to the privacy or security of protected patient health information, you may contact the Privacy Officer, (662) 725-4466.</w:t>
      </w:r>
    </w:p>
    <w:p w:rsidR="00135016" w:rsidRDefault="00135016">
      <w:pPr>
        <w:pStyle w:val="WW-PlainText"/>
        <w:rPr>
          <w:rFonts w:ascii="Times New Roman" w:hAnsi="Times New Roman" w:cs="Times New Roman"/>
          <w:sz w:val="24"/>
          <w:szCs w:val="24"/>
        </w:rPr>
      </w:pPr>
    </w:p>
    <w:p w:rsidR="00135016" w:rsidRDefault="00135016">
      <w:pPr>
        <w:pStyle w:val="WW-PlainText"/>
        <w:rPr>
          <w:rFonts w:ascii="Times New Roman" w:hAnsi="Times New Roman" w:cs="Times New Roman"/>
          <w:sz w:val="24"/>
          <w:szCs w:val="24"/>
        </w:rPr>
      </w:pPr>
    </w:p>
    <w:p w:rsidR="00135016" w:rsidRDefault="00135016">
      <w:pPr>
        <w:pStyle w:val="WW-PlainText"/>
        <w:rPr>
          <w:rFonts w:ascii="Times New Roman" w:hAnsi="Times New Roman" w:cs="Times New Roman"/>
          <w:sz w:val="24"/>
          <w:szCs w:val="24"/>
        </w:rPr>
      </w:pPr>
      <w:r>
        <w:rPr>
          <w:rFonts w:ascii="Times New Roman" w:hAnsi="Times New Roman" w:cs="Times New Roman"/>
          <w:sz w:val="24"/>
          <w:szCs w:val="24"/>
        </w:rPr>
        <w:t>We are committed to investigating all reported concerns promptly and confidentially to the extent possible. The Compliance Officer will coordinate any findings from the investigations and immediately recommend corrective action or changes that need to be made. We expect all employees to cooperate with investigation efforts. Where an internal investigation substantiates a reported violation, it is the policy of DRMC to take appropriate corrective action.</w:t>
      </w:r>
    </w:p>
    <w:p w:rsidR="00135016" w:rsidRDefault="00135016">
      <w:pPr>
        <w:pStyle w:val="WW-PlainText"/>
        <w:rPr>
          <w:rFonts w:ascii="Times New Roman" w:hAnsi="Times New Roman" w:cs="Times New Roman"/>
          <w:sz w:val="24"/>
          <w:szCs w:val="24"/>
        </w:rPr>
      </w:pPr>
    </w:p>
    <w:p w:rsidR="00135016" w:rsidRDefault="00135016">
      <w:pPr>
        <w:pStyle w:val="Heading1"/>
        <w:jc w:val="center"/>
        <w:rPr>
          <w:bCs/>
          <w:i w:val="0"/>
          <w:szCs w:val="24"/>
        </w:rPr>
      </w:pPr>
      <w:bookmarkStart w:id="16" w:name="_Toc91737819"/>
      <w:r>
        <w:rPr>
          <w:bCs/>
          <w:i w:val="0"/>
          <w:szCs w:val="24"/>
        </w:rPr>
        <w:t>Violations and Discipline</w:t>
      </w:r>
      <w:bookmarkEnd w:id="16"/>
    </w:p>
    <w:p w:rsidR="00135016" w:rsidRDefault="00135016">
      <w:pPr>
        <w:pStyle w:val="WW-PlainText"/>
        <w:jc w:val="center"/>
        <w:rPr>
          <w:rFonts w:ascii="Times New Roman" w:hAnsi="Times New Roman" w:cs="Times New Roman"/>
          <w:b/>
          <w:sz w:val="24"/>
          <w:szCs w:val="24"/>
        </w:rPr>
      </w:pPr>
    </w:p>
    <w:p w:rsidR="00135016" w:rsidRDefault="00135016">
      <w:pPr>
        <w:pStyle w:val="WW-PlainText"/>
        <w:rPr>
          <w:rFonts w:ascii="Times New Roman" w:hAnsi="Times New Roman" w:cs="Times New Roman"/>
          <w:sz w:val="24"/>
          <w:szCs w:val="24"/>
        </w:rPr>
      </w:pPr>
      <w:r>
        <w:rPr>
          <w:rFonts w:ascii="Times New Roman" w:hAnsi="Times New Roman" w:cs="Times New Roman"/>
          <w:sz w:val="24"/>
          <w:szCs w:val="24"/>
        </w:rPr>
        <w:t>DRMC requires that all DRMC Colleagues abide by the principles set forth in this Code of Conduct. Failure to abide may lead to disciplinary action. It is important that this Code of Conduct is understood and practiced daily, as DRMC will take action to uphold and enforce these standards. When you sign the acknowledgement form indicating that you have received, read and understand this Code of Conduct, you will be expected to follow the standards and guidelines contained within it.</w:t>
      </w:r>
    </w:p>
    <w:p w:rsidR="00135016" w:rsidRDefault="00135016">
      <w:pPr>
        <w:pStyle w:val="WW-PlainText"/>
        <w:rPr>
          <w:rFonts w:ascii="Times New Roman" w:hAnsi="Times New Roman" w:cs="Times New Roman"/>
          <w:sz w:val="24"/>
          <w:szCs w:val="24"/>
        </w:rPr>
      </w:pPr>
    </w:p>
    <w:p w:rsidR="00135016" w:rsidRDefault="00135016">
      <w:pPr>
        <w:pStyle w:val="WW-PlainText"/>
        <w:rPr>
          <w:rFonts w:ascii="Times New Roman" w:hAnsi="Times New Roman" w:cs="Times New Roman"/>
          <w:sz w:val="24"/>
          <w:szCs w:val="24"/>
        </w:rPr>
      </w:pPr>
      <w:r>
        <w:rPr>
          <w:rFonts w:ascii="Times New Roman" w:hAnsi="Times New Roman" w:cs="Times New Roman"/>
          <w:sz w:val="24"/>
          <w:szCs w:val="24"/>
        </w:rPr>
        <w:t xml:space="preserve">The following will be considered violations of DRMC's Code of Conduct: </w:t>
      </w:r>
    </w:p>
    <w:p w:rsidR="00135016" w:rsidRDefault="00135016">
      <w:pPr>
        <w:pStyle w:val="WW-PlainText"/>
        <w:numPr>
          <w:ilvl w:val="0"/>
          <w:numId w:val="4"/>
        </w:numPr>
        <w:rPr>
          <w:rFonts w:ascii="Times New Roman" w:hAnsi="Times New Roman" w:cs="Times New Roman"/>
          <w:sz w:val="24"/>
          <w:szCs w:val="24"/>
        </w:rPr>
      </w:pPr>
      <w:r>
        <w:rPr>
          <w:rFonts w:ascii="Times New Roman" w:hAnsi="Times New Roman" w:cs="Times New Roman"/>
          <w:sz w:val="24"/>
          <w:szCs w:val="24"/>
        </w:rPr>
        <w:t>Violation or an attempt to commit a violation, of a Code of Conduct or Compliance Program standard.</w:t>
      </w:r>
    </w:p>
    <w:p w:rsidR="00135016" w:rsidRDefault="00135016">
      <w:pPr>
        <w:pStyle w:val="WW-PlainText"/>
        <w:numPr>
          <w:ilvl w:val="0"/>
          <w:numId w:val="4"/>
        </w:numPr>
        <w:rPr>
          <w:rFonts w:ascii="Times New Roman" w:hAnsi="Times New Roman" w:cs="Times New Roman"/>
          <w:sz w:val="24"/>
          <w:szCs w:val="24"/>
        </w:rPr>
      </w:pPr>
      <w:r>
        <w:rPr>
          <w:rFonts w:ascii="Times New Roman" w:hAnsi="Times New Roman" w:cs="Times New Roman"/>
          <w:sz w:val="24"/>
          <w:szCs w:val="24"/>
        </w:rPr>
        <w:t>A dishonest act or an attempt to commit a dishonest act.</w:t>
      </w:r>
    </w:p>
    <w:p w:rsidR="00135016" w:rsidRDefault="00135016">
      <w:pPr>
        <w:pStyle w:val="WW-PlainText"/>
        <w:numPr>
          <w:ilvl w:val="0"/>
          <w:numId w:val="4"/>
        </w:numPr>
        <w:rPr>
          <w:rFonts w:ascii="Times New Roman" w:hAnsi="Times New Roman" w:cs="Times New Roman"/>
          <w:sz w:val="24"/>
          <w:szCs w:val="24"/>
        </w:rPr>
      </w:pPr>
      <w:r>
        <w:rPr>
          <w:rFonts w:ascii="Times New Roman" w:hAnsi="Times New Roman" w:cs="Times New Roman"/>
          <w:sz w:val="24"/>
          <w:szCs w:val="24"/>
        </w:rPr>
        <w:t>Any improper or dishonest act which has an impact on DRMC' integrity, business practices or provision of health care.</w:t>
      </w:r>
    </w:p>
    <w:p w:rsidR="00135016" w:rsidRDefault="00135016">
      <w:pPr>
        <w:pStyle w:val="WW-PlainText"/>
        <w:numPr>
          <w:ilvl w:val="0"/>
          <w:numId w:val="4"/>
        </w:numPr>
        <w:rPr>
          <w:rFonts w:ascii="Times New Roman" w:hAnsi="Times New Roman" w:cs="Times New Roman"/>
          <w:sz w:val="24"/>
          <w:szCs w:val="24"/>
        </w:rPr>
      </w:pPr>
      <w:r>
        <w:rPr>
          <w:rFonts w:ascii="Times New Roman" w:hAnsi="Times New Roman" w:cs="Times New Roman"/>
          <w:sz w:val="24"/>
          <w:szCs w:val="24"/>
        </w:rPr>
        <w:t>Failure to report a known Code of Conduct violation or other unethical activity.</w:t>
      </w:r>
    </w:p>
    <w:p w:rsidR="00135016" w:rsidRDefault="00135016">
      <w:pPr>
        <w:pStyle w:val="WW-PlainText"/>
        <w:numPr>
          <w:ilvl w:val="0"/>
          <w:numId w:val="4"/>
        </w:numPr>
        <w:rPr>
          <w:rFonts w:ascii="Times New Roman" w:hAnsi="Times New Roman" w:cs="Times New Roman"/>
          <w:sz w:val="24"/>
          <w:szCs w:val="24"/>
        </w:rPr>
      </w:pPr>
      <w:r>
        <w:rPr>
          <w:rFonts w:ascii="Times New Roman" w:hAnsi="Times New Roman" w:cs="Times New Roman"/>
          <w:sz w:val="24"/>
          <w:szCs w:val="24"/>
        </w:rPr>
        <w:t xml:space="preserve">Failure to follow the Code of Conduct, DRMC policies and procedures, or any applicable federal or state law, regulation or guideline will result in disciplinary action. The precise </w:t>
      </w:r>
      <w:r>
        <w:rPr>
          <w:rFonts w:ascii="Times New Roman" w:hAnsi="Times New Roman" w:cs="Times New Roman"/>
          <w:sz w:val="24"/>
          <w:szCs w:val="24"/>
        </w:rPr>
        <w:lastRenderedPageBreak/>
        <w:t>discipline utilized, in the case of violation, will depend on the nature, severity, and frequency of the violation and will be imposed in accordance with existing DRMC discipline policies and procedures.</w:t>
      </w:r>
    </w:p>
    <w:p w:rsidR="00135016" w:rsidRDefault="00135016">
      <w:pPr>
        <w:pStyle w:val="WW-PlainText"/>
        <w:rPr>
          <w:rFonts w:ascii="Times New Roman" w:hAnsi="Times New Roman" w:cs="Times New Roman"/>
          <w:sz w:val="24"/>
          <w:szCs w:val="24"/>
        </w:rPr>
      </w:pPr>
    </w:p>
    <w:p w:rsidR="00135016" w:rsidRDefault="00135016">
      <w:pPr>
        <w:pStyle w:val="Heading1"/>
        <w:jc w:val="center"/>
        <w:rPr>
          <w:bCs/>
          <w:iCs/>
        </w:rPr>
      </w:pPr>
      <w:bookmarkStart w:id="17" w:name="_Toc91737820"/>
      <w:r>
        <w:rPr>
          <w:bCs/>
          <w:iCs/>
        </w:rPr>
        <w:t>Disclosure Statement</w:t>
      </w:r>
      <w:bookmarkEnd w:id="17"/>
    </w:p>
    <w:p w:rsidR="00135016" w:rsidRDefault="00135016">
      <w:pPr>
        <w:pStyle w:val="WW-PlainText"/>
        <w:jc w:val="center"/>
        <w:rPr>
          <w:rFonts w:ascii="Times New Roman" w:hAnsi="Times New Roman" w:cs="Times New Roman"/>
          <w:b/>
          <w:sz w:val="24"/>
          <w:szCs w:val="24"/>
        </w:rPr>
      </w:pPr>
    </w:p>
    <w:p w:rsidR="00135016" w:rsidRDefault="00135016">
      <w:pPr>
        <w:pStyle w:val="WW-PlainText"/>
        <w:rPr>
          <w:rFonts w:ascii="Times New Roman" w:hAnsi="Times New Roman" w:cs="Times New Roman"/>
          <w:sz w:val="24"/>
          <w:szCs w:val="24"/>
        </w:rPr>
      </w:pPr>
      <w:r>
        <w:rPr>
          <w:rFonts w:ascii="Times New Roman" w:hAnsi="Times New Roman" w:cs="Times New Roman"/>
          <w:sz w:val="24"/>
          <w:szCs w:val="24"/>
        </w:rPr>
        <w:t>The Code of Conduct serves as a baseline for the overall activity of the Compliance Plan of DRMC. Policy development, implementation, and revisions will be periodically added and/or updated when necessary. The status of any policy can be found in the Compliance Office.</w:t>
      </w:r>
    </w:p>
    <w:p w:rsidR="00135016" w:rsidRDefault="00135016">
      <w:pPr>
        <w:pStyle w:val="WW-PlainText"/>
        <w:rPr>
          <w:rFonts w:ascii="Times New Roman" w:hAnsi="Times New Roman" w:cs="Times New Roman"/>
          <w:sz w:val="24"/>
          <w:szCs w:val="24"/>
        </w:rPr>
      </w:pPr>
    </w:p>
    <w:p w:rsidR="00135016" w:rsidRDefault="00135016">
      <w:pPr>
        <w:rPr>
          <w:bCs/>
        </w:rPr>
      </w:pPr>
      <w:r>
        <w:br w:type="page"/>
      </w:r>
      <w:bookmarkStart w:id="18" w:name="_Toc91737821"/>
      <w:r>
        <w:rPr>
          <w:bCs/>
        </w:rPr>
        <w:lastRenderedPageBreak/>
        <w:t>Compliance Issues and Examples</w:t>
      </w:r>
      <w:bookmarkEnd w:id="18"/>
    </w:p>
    <w:p w:rsidR="00135016" w:rsidRDefault="00135016">
      <w:pPr>
        <w:pStyle w:val="Heading1"/>
        <w:jc w:val="center"/>
        <w:rPr>
          <w:bCs/>
          <w:i w:val="0"/>
          <w:szCs w:val="24"/>
        </w:rPr>
      </w:pPr>
    </w:p>
    <w:p w:rsidR="00135016" w:rsidRDefault="00135016">
      <w:pPr>
        <w:pStyle w:val="WW-PlainText"/>
        <w:rPr>
          <w:rFonts w:ascii="Times New Roman" w:hAnsi="Times New Roman" w:cs="Times New Roman"/>
          <w:sz w:val="24"/>
          <w:szCs w:val="24"/>
        </w:rPr>
      </w:pPr>
      <w:r>
        <w:rPr>
          <w:rFonts w:ascii="Times New Roman" w:hAnsi="Times New Roman" w:cs="Times New Roman"/>
          <w:sz w:val="24"/>
          <w:szCs w:val="24"/>
        </w:rPr>
        <w:t>The Code of Conduct is not intended to provide answers to every question that you may have about DRMC's policies or federal and state laws and regulations. The following questions and answers are intended to increase your understanding of how the specific guidelines must be applied.</w:t>
      </w:r>
    </w:p>
    <w:p w:rsidR="00135016" w:rsidRDefault="00135016">
      <w:pPr>
        <w:pStyle w:val="WW-PlainText"/>
        <w:rPr>
          <w:rFonts w:ascii="Times New Roman" w:hAnsi="Times New Roman" w:cs="Times New Roman"/>
          <w:sz w:val="24"/>
          <w:szCs w:val="24"/>
        </w:rPr>
      </w:pPr>
    </w:p>
    <w:p w:rsidR="00135016" w:rsidRDefault="00135016">
      <w:pPr>
        <w:pStyle w:val="Heading2"/>
        <w:rPr>
          <w:rFonts w:ascii="Times New Roman" w:hAnsi="Times New Roman"/>
          <w:sz w:val="24"/>
        </w:rPr>
      </w:pPr>
      <w:bookmarkStart w:id="19" w:name="_Toc91737822"/>
      <w:r>
        <w:rPr>
          <w:rFonts w:ascii="Times New Roman" w:hAnsi="Times New Roman"/>
          <w:sz w:val="24"/>
        </w:rPr>
        <w:t>The Compliance Program</w:t>
      </w:r>
      <w:bookmarkEnd w:id="19"/>
    </w:p>
    <w:p w:rsidR="00135016" w:rsidRDefault="00135016">
      <w:pPr>
        <w:pStyle w:val="WW-PlainText"/>
        <w:rPr>
          <w:rFonts w:ascii="Times New Roman" w:hAnsi="Times New Roman" w:cs="Times New Roman"/>
          <w:sz w:val="24"/>
          <w:szCs w:val="24"/>
        </w:rPr>
      </w:pPr>
    </w:p>
    <w:p w:rsidR="00135016" w:rsidRDefault="00135016">
      <w:pPr>
        <w:pStyle w:val="WW-PlainText"/>
        <w:rPr>
          <w:rFonts w:ascii="Times New Roman" w:hAnsi="Times New Roman" w:cs="Times New Roman"/>
          <w:i/>
          <w:sz w:val="24"/>
          <w:szCs w:val="24"/>
        </w:rPr>
      </w:pPr>
      <w:r>
        <w:rPr>
          <w:rFonts w:ascii="Times New Roman" w:hAnsi="Times New Roman" w:cs="Times New Roman"/>
          <w:i/>
          <w:sz w:val="24"/>
          <w:szCs w:val="24"/>
        </w:rPr>
        <w:t>If I have a question about workplace conduct or saw something that I thought was wrong, who should I contact?</w:t>
      </w:r>
    </w:p>
    <w:p w:rsidR="00135016" w:rsidRDefault="00135016">
      <w:pPr>
        <w:pStyle w:val="WW-PlainText"/>
        <w:rPr>
          <w:rFonts w:ascii="Times New Roman" w:hAnsi="Times New Roman" w:cs="Times New Roman"/>
          <w:sz w:val="24"/>
          <w:szCs w:val="24"/>
        </w:rPr>
      </w:pPr>
    </w:p>
    <w:p w:rsidR="00135016" w:rsidRDefault="00135016">
      <w:pPr>
        <w:pStyle w:val="WW-PlainText"/>
        <w:rPr>
          <w:rFonts w:ascii="Times New Roman" w:hAnsi="Times New Roman" w:cs="Times New Roman"/>
          <w:sz w:val="24"/>
          <w:szCs w:val="24"/>
        </w:rPr>
      </w:pPr>
      <w:r>
        <w:rPr>
          <w:rFonts w:ascii="Times New Roman" w:hAnsi="Times New Roman" w:cs="Times New Roman"/>
          <w:sz w:val="24"/>
          <w:szCs w:val="24"/>
        </w:rPr>
        <w:t>We have provided several resources for you to turn to with such concerns. We encourage you to talk to your department manager first. However, if for any reason you do not feel comfortable talking to your manager or if your manager did not answer the question or address the problem to your satisfaction, you do have other options. You may wish to speak with the Compliance Officer at extension 2264 or call the ValuesLine at 1-800-273-8452.</w:t>
      </w:r>
    </w:p>
    <w:p w:rsidR="00135016" w:rsidRDefault="00135016">
      <w:pPr>
        <w:pStyle w:val="WW-PlainText"/>
        <w:rPr>
          <w:rFonts w:ascii="Times New Roman" w:hAnsi="Times New Roman" w:cs="Times New Roman"/>
          <w:sz w:val="24"/>
          <w:szCs w:val="24"/>
        </w:rPr>
      </w:pPr>
    </w:p>
    <w:p w:rsidR="00135016" w:rsidRDefault="00135016">
      <w:pPr>
        <w:pStyle w:val="WW-PlainText"/>
        <w:rPr>
          <w:rFonts w:ascii="Times New Roman" w:hAnsi="Times New Roman" w:cs="Times New Roman"/>
          <w:i/>
          <w:sz w:val="24"/>
          <w:szCs w:val="24"/>
        </w:rPr>
      </w:pPr>
      <w:r>
        <w:rPr>
          <w:rFonts w:ascii="Times New Roman" w:hAnsi="Times New Roman" w:cs="Times New Roman"/>
          <w:i/>
          <w:sz w:val="24"/>
          <w:szCs w:val="24"/>
        </w:rPr>
        <w:t>If I report something suspicious, will I get in trouble if any suspicion turns out to be wrong?</w:t>
      </w:r>
    </w:p>
    <w:p w:rsidR="00135016" w:rsidRDefault="00135016">
      <w:pPr>
        <w:pStyle w:val="WW-PlainText"/>
        <w:rPr>
          <w:rFonts w:ascii="Times New Roman" w:hAnsi="Times New Roman" w:cs="Times New Roman"/>
          <w:sz w:val="24"/>
          <w:szCs w:val="24"/>
        </w:rPr>
      </w:pPr>
    </w:p>
    <w:p w:rsidR="00135016" w:rsidRDefault="00135016">
      <w:pPr>
        <w:pStyle w:val="WW-PlainText"/>
        <w:rPr>
          <w:rFonts w:ascii="Times New Roman" w:hAnsi="Times New Roman" w:cs="Times New Roman"/>
          <w:sz w:val="24"/>
          <w:szCs w:val="24"/>
        </w:rPr>
      </w:pPr>
      <w:r>
        <w:rPr>
          <w:rFonts w:ascii="Times New Roman" w:hAnsi="Times New Roman" w:cs="Times New Roman"/>
          <w:sz w:val="24"/>
          <w:szCs w:val="24"/>
        </w:rPr>
        <w:t>As long as you honestly have a concern, our policy prohibits your being reprimanded or disciplined. As a DRMC employee, you have a responsibility to report suspected problems. In fact, employees may be subject to discipline if they witness something but do not report it to the appropriate personnel. The only time someone will be disciplined for reporting misconduct is if he or she knowingly and intentionally reports something that he or she knows to be false or misleading in order to harm someone else.</w:t>
      </w:r>
    </w:p>
    <w:p w:rsidR="00135016" w:rsidRDefault="00135016">
      <w:pPr>
        <w:pStyle w:val="WW-PlainText"/>
        <w:rPr>
          <w:rFonts w:ascii="Times New Roman" w:hAnsi="Times New Roman" w:cs="Times New Roman"/>
          <w:sz w:val="24"/>
          <w:szCs w:val="24"/>
        </w:rPr>
      </w:pPr>
    </w:p>
    <w:p w:rsidR="00135016" w:rsidRDefault="00135016">
      <w:pPr>
        <w:pStyle w:val="WW-PlainText"/>
        <w:rPr>
          <w:rFonts w:ascii="Times New Roman" w:hAnsi="Times New Roman" w:cs="Times New Roman"/>
          <w:i/>
          <w:sz w:val="24"/>
          <w:szCs w:val="24"/>
        </w:rPr>
      </w:pPr>
      <w:r>
        <w:rPr>
          <w:rFonts w:ascii="Times New Roman" w:hAnsi="Times New Roman" w:cs="Times New Roman"/>
          <w:i/>
          <w:sz w:val="24"/>
          <w:szCs w:val="24"/>
        </w:rPr>
        <w:t>What should I do if my supervisor/manager asks me to do something that I think violates the Code of Conduct, DRMC policy or is illegal?</w:t>
      </w:r>
    </w:p>
    <w:p w:rsidR="00135016" w:rsidRDefault="00135016">
      <w:pPr>
        <w:pStyle w:val="WW-PlainText"/>
        <w:rPr>
          <w:rFonts w:ascii="Times New Roman" w:hAnsi="Times New Roman" w:cs="Times New Roman"/>
          <w:sz w:val="24"/>
          <w:szCs w:val="24"/>
        </w:rPr>
      </w:pPr>
    </w:p>
    <w:p w:rsidR="00135016" w:rsidRDefault="00135016">
      <w:pPr>
        <w:pStyle w:val="WW-PlainText"/>
        <w:rPr>
          <w:rFonts w:ascii="Times New Roman" w:hAnsi="Times New Roman" w:cs="Times New Roman"/>
          <w:sz w:val="24"/>
          <w:szCs w:val="24"/>
        </w:rPr>
      </w:pPr>
      <w:r>
        <w:rPr>
          <w:rFonts w:ascii="Times New Roman" w:hAnsi="Times New Roman" w:cs="Times New Roman"/>
          <w:sz w:val="24"/>
          <w:szCs w:val="24"/>
        </w:rPr>
        <w:t>Do not do it. No matter who asks you to do something you know is wrong, you must refuse to do it. You must also immediately report the request to the Compliance Officer or the ValuesLine.</w:t>
      </w:r>
    </w:p>
    <w:p w:rsidR="00135016" w:rsidRDefault="00135016">
      <w:pPr>
        <w:pStyle w:val="WW-PlainText"/>
        <w:rPr>
          <w:rFonts w:ascii="Times New Roman" w:hAnsi="Times New Roman" w:cs="Times New Roman"/>
          <w:sz w:val="24"/>
          <w:szCs w:val="24"/>
        </w:rPr>
      </w:pPr>
    </w:p>
    <w:p w:rsidR="00135016" w:rsidRDefault="00135016">
      <w:pPr>
        <w:pStyle w:val="Heading2"/>
        <w:rPr>
          <w:rFonts w:ascii="Times New Roman" w:hAnsi="Times New Roman"/>
          <w:sz w:val="24"/>
        </w:rPr>
      </w:pPr>
      <w:bookmarkStart w:id="20" w:name="_Toc91737823"/>
      <w:r>
        <w:rPr>
          <w:rFonts w:ascii="Times New Roman" w:hAnsi="Times New Roman"/>
          <w:sz w:val="24"/>
        </w:rPr>
        <w:t>Ethical Behavior Generally</w:t>
      </w:r>
      <w:bookmarkEnd w:id="20"/>
    </w:p>
    <w:p w:rsidR="00135016" w:rsidRDefault="00135016">
      <w:pPr>
        <w:pStyle w:val="WW-PlainText"/>
        <w:rPr>
          <w:rFonts w:ascii="Times New Roman" w:hAnsi="Times New Roman" w:cs="Times New Roman"/>
          <w:sz w:val="24"/>
          <w:szCs w:val="24"/>
        </w:rPr>
      </w:pPr>
    </w:p>
    <w:p w:rsidR="00135016" w:rsidRDefault="00135016">
      <w:pPr>
        <w:pStyle w:val="WW-PlainText"/>
        <w:rPr>
          <w:rFonts w:ascii="Times New Roman" w:hAnsi="Times New Roman" w:cs="Times New Roman"/>
          <w:i/>
          <w:sz w:val="24"/>
          <w:szCs w:val="24"/>
        </w:rPr>
      </w:pPr>
      <w:r>
        <w:rPr>
          <w:rFonts w:ascii="Times New Roman" w:hAnsi="Times New Roman" w:cs="Times New Roman"/>
          <w:i/>
          <w:sz w:val="24"/>
          <w:szCs w:val="24"/>
        </w:rPr>
        <w:t>How do I know if I am on ethical "thin ice"?</w:t>
      </w:r>
    </w:p>
    <w:p w:rsidR="00135016" w:rsidRDefault="00135016">
      <w:pPr>
        <w:pStyle w:val="WW-PlainText"/>
        <w:rPr>
          <w:rFonts w:ascii="Times New Roman" w:hAnsi="Times New Roman" w:cs="Times New Roman"/>
          <w:sz w:val="24"/>
          <w:szCs w:val="24"/>
        </w:rPr>
      </w:pPr>
    </w:p>
    <w:p w:rsidR="00135016" w:rsidRDefault="00135016">
      <w:pPr>
        <w:pStyle w:val="WW-PlainText"/>
        <w:rPr>
          <w:rFonts w:ascii="Times New Roman" w:hAnsi="Times New Roman" w:cs="Times New Roman"/>
          <w:sz w:val="24"/>
          <w:szCs w:val="24"/>
        </w:rPr>
      </w:pPr>
      <w:r>
        <w:rPr>
          <w:rFonts w:ascii="Times New Roman" w:hAnsi="Times New Roman" w:cs="Times New Roman"/>
          <w:sz w:val="24"/>
          <w:szCs w:val="24"/>
        </w:rPr>
        <w:t>If you are worried about whether your actions will be discovered, if you feel a sense of uneasiness about what you are doing, or if you are rationalizing your activities on any basis (such as perhaps the belief that "everyone does it"), you are probably on ethical "thin ice". Stop, step back, consider what you are doing, get advice, and redirect your actions towards the "right thing".</w:t>
      </w:r>
    </w:p>
    <w:p w:rsidR="00135016" w:rsidRDefault="00135016">
      <w:pPr>
        <w:pStyle w:val="WW-PlainText"/>
        <w:rPr>
          <w:rFonts w:ascii="Times New Roman" w:hAnsi="Times New Roman" w:cs="Times New Roman"/>
          <w:sz w:val="24"/>
          <w:szCs w:val="24"/>
        </w:rPr>
      </w:pPr>
    </w:p>
    <w:p w:rsidR="00135016" w:rsidRDefault="00135016">
      <w:pPr>
        <w:pStyle w:val="WW-PlainText"/>
        <w:rPr>
          <w:rFonts w:ascii="Times New Roman" w:hAnsi="Times New Roman" w:cs="Times New Roman"/>
          <w:sz w:val="24"/>
          <w:szCs w:val="24"/>
        </w:rPr>
      </w:pPr>
    </w:p>
    <w:p w:rsidR="00135016" w:rsidRDefault="00135016">
      <w:pPr>
        <w:pStyle w:val="Heading2"/>
        <w:rPr>
          <w:rFonts w:ascii="Times New Roman" w:hAnsi="Times New Roman"/>
          <w:sz w:val="24"/>
        </w:rPr>
      </w:pPr>
      <w:bookmarkStart w:id="21" w:name="_Toc91737824"/>
      <w:r>
        <w:rPr>
          <w:rFonts w:ascii="Times New Roman" w:hAnsi="Times New Roman"/>
          <w:sz w:val="24"/>
        </w:rPr>
        <w:lastRenderedPageBreak/>
        <w:t>Accuracy, Retention, and Disposal of Documents</w:t>
      </w:r>
      <w:bookmarkEnd w:id="21"/>
    </w:p>
    <w:p w:rsidR="00135016" w:rsidRDefault="00135016"/>
    <w:p w:rsidR="00135016" w:rsidRDefault="00135016">
      <w:pPr>
        <w:pStyle w:val="BodyText"/>
      </w:pPr>
      <w:r>
        <w:t>In preparation for an accreditation visit, my supervisor has asked me to review medical records and to fill in any missing signatures.  May I do this?</w:t>
      </w:r>
    </w:p>
    <w:p w:rsidR="00135016" w:rsidRDefault="00135016">
      <w:pPr>
        <w:pStyle w:val="WW-PlainText"/>
        <w:rPr>
          <w:rFonts w:ascii="Times New Roman" w:hAnsi="Times New Roman" w:cs="Times New Roman"/>
          <w:sz w:val="24"/>
          <w:szCs w:val="24"/>
        </w:rPr>
      </w:pPr>
    </w:p>
    <w:p w:rsidR="00135016" w:rsidRDefault="00135016">
      <w:pPr>
        <w:pStyle w:val="WW-PlainText"/>
        <w:rPr>
          <w:rFonts w:ascii="Times New Roman" w:hAnsi="Times New Roman" w:cs="Times New Roman"/>
          <w:sz w:val="24"/>
          <w:szCs w:val="24"/>
        </w:rPr>
      </w:pPr>
      <w:r>
        <w:rPr>
          <w:rFonts w:ascii="Times New Roman" w:hAnsi="Times New Roman" w:cs="Times New Roman"/>
          <w:sz w:val="24"/>
          <w:szCs w:val="24"/>
        </w:rPr>
        <w:t>No. It is wrong to sign another health care provider's name in the medical record. It is part of DRMC's basic integrity obligation to provide only complete and fully accurate information to accrediting groups.</w:t>
      </w:r>
    </w:p>
    <w:p w:rsidR="00135016" w:rsidRDefault="00135016">
      <w:pPr>
        <w:pStyle w:val="WW-PlainText"/>
        <w:rPr>
          <w:rFonts w:ascii="Times New Roman" w:hAnsi="Times New Roman" w:cs="Times New Roman"/>
          <w:sz w:val="24"/>
          <w:szCs w:val="24"/>
        </w:rPr>
      </w:pPr>
    </w:p>
    <w:p w:rsidR="00135016" w:rsidRDefault="00135016">
      <w:pPr>
        <w:pStyle w:val="Heading2"/>
        <w:rPr>
          <w:rFonts w:ascii="Times New Roman" w:hAnsi="Times New Roman"/>
          <w:sz w:val="24"/>
        </w:rPr>
      </w:pPr>
      <w:bookmarkStart w:id="22" w:name="_Toc91737825"/>
      <w:r>
        <w:rPr>
          <w:rFonts w:ascii="Times New Roman" w:hAnsi="Times New Roman"/>
          <w:sz w:val="24"/>
        </w:rPr>
        <w:t>Business Courtesies</w:t>
      </w:r>
      <w:bookmarkEnd w:id="22"/>
    </w:p>
    <w:p w:rsidR="00135016" w:rsidRDefault="00135016">
      <w:pPr>
        <w:pStyle w:val="WW-PlainText"/>
        <w:rPr>
          <w:rFonts w:ascii="Times New Roman" w:hAnsi="Times New Roman" w:cs="Times New Roman"/>
          <w:sz w:val="24"/>
          <w:szCs w:val="24"/>
        </w:rPr>
      </w:pPr>
    </w:p>
    <w:p w:rsidR="00135016" w:rsidRDefault="00135016">
      <w:pPr>
        <w:pStyle w:val="WW-PlainText"/>
        <w:rPr>
          <w:rFonts w:ascii="Times New Roman" w:hAnsi="Times New Roman" w:cs="Times New Roman"/>
          <w:i/>
          <w:sz w:val="24"/>
          <w:szCs w:val="24"/>
        </w:rPr>
      </w:pPr>
      <w:r>
        <w:rPr>
          <w:rFonts w:ascii="Times New Roman" w:hAnsi="Times New Roman" w:cs="Times New Roman"/>
          <w:i/>
          <w:sz w:val="24"/>
          <w:szCs w:val="24"/>
        </w:rPr>
        <w:t>A patient with a chronic health condition is frequently admitted to DRMC for treatment. He routinely tips his primary nurse around $100. May the nurse accept it?</w:t>
      </w:r>
    </w:p>
    <w:p w:rsidR="00135016" w:rsidRDefault="00135016">
      <w:pPr>
        <w:pStyle w:val="WW-PlainText"/>
        <w:rPr>
          <w:rFonts w:ascii="Times New Roman" w:hAnsi="Times New Roman" w:cs="Times New Roman"/>
          <w:i/>
          <w:sz w:val="24"/>
          <w:szCs w:val="24"/>
        </w:rPr>
      </w:pPr>
    </w:p>
    <w:p w:rsidR="00135016" w:rsidRDefault="00135016">
      <w:pPr>
        <w:pStyle w:val="WW-PlainText"/>
        <w:rPr>
          <w:rFonts w:ascii="Times New Roman" w:hAnsi="Times New Roman" w:cs="Times New Roman"/>
          <w:sz w:val="24"/>
          <w:szCs w:val="24"/>
        </w:rPr>
      </w:pPr>
      <w:r>
        <w:rPr>
          <w:rFonts w:ascii="Times New Roman" w:hAnsi="Times New Roman" w:cs="Times New Roman"/>
          <w:sz w:val="24"/>
          <w:szCs w:val="24"/>
        </w:rPr>
        <w:t>No. Cash gifts must never be accepted from anyone with whom we have a business relationship.</w:t>
      </w:r>
    </w:p>
    <w:p w:rsidR="00135016" w:rsidRDefault="00135016">
      <w:pPr>
        <w:pStyle w:val="WW-PlainText"/>
        <w:rPr>
          <w:rFonts w:ascii="Times New Roman" w:hAnsi="Times New Roman" w:cs="Times New Roman"/>
          <w:sz w:val="24"/>
          <w:szCs w:val="24"/>
        </w:rPr>
      </w:pPr>
    </w:p>
    <w:p w:rsidR="00135016" w:rsidRDefault="00135016">
      <w:pPr>
        <w:pStyle w:val="WW-PlainText"/>
        <w:rPr>
          <w:rFonts w:ascii="Times New Roman" w:hAnsi="Times New Roman" w:cs="Times New Roman"/>
          <w:i/>
          <w:sz w:val="24"/>
          <w:szCs w:val="24"/>
        </w:rPr>
      </w:pPr>
      <w:r>
        <w:rPr>
          <w:rFonts w:ascii="Times New Roman" w:hAnsi="Times New Roman" w:cs="Times New Roman"/>
          <w:i/>
          <w:sz w:val="24"/>
          <w:szCs w:val="24"/>
        </w:rPr>
        <w:t xml:space="preserve">May I accept a basket of fruit or flowers that a patient sent? </w:t>
      </w:r>
    </w:p>
    <w:p w:rsidR="00135016" w:rsidRDefault="00135016">
      <w:pPr>
        <w:pStyle w:val="WW-PlainText"/>
        <w:rPr>
          <w:rFonts w:ascii="Times New Roman" w:hAnsi="Times New Roman" w:cs="Times New Roman"/>
          <w:sz w:val="24"/>
          <w:szCs w:val="24"/>
        </w:rPr>
      </w:pPr>
    </w:p>
    <w:p w:rsidR="00135016" w:rsidRDefault="00135016">
      <w:pPr>
        <w:pStyle w:val="WW-PlainText"/>
        <w:rPr>
          <w:rFonts w:ascii="Times New Roman" w:hAnsi="Times New Roman" w:cs="Times New Roman"/>
          <w:sz w:val="24"/>
          <w:szCs w:val="24"/>
        </w:rPr>
      </w:pPr>
      <w:r>
        <w:rPr>
          <w:rFonts w:ascii="Times New Roman" w:hAnsi="Times New Roman" w:cs="Times New Roman"/>
          <w:sz w:val="24"/>
          <w:szCs w:val="24"/>
        </w:rPr>
        <w:t>Yes. Gifts to an entire department may be accepted if they are consumable or perishable.</w:t>
      </w:r>
    </w:p>
    <w:p w:rsidR="00135016" w:rsidRDefault="00135016">
      <w:pPr>
        <w:pStyle w:val="WW-PlainText"/>
        <w:rPr>
          <w:rFonts w:ascii="Times New Roman" w:hAnsi="Times New Roman" w:cs="Times New Roman"/>
          <w:sz w:val="24"/>
          <w:szCs w:val="24"/>
        </w:rPr>
      </w:pPr>
    </w:p>
    <w:p w:rsidR="00135016" w:rsidRDefault="00135016">
      <w:pPr>
        <w:pStyle w:val="Heading2"/>
        <w:rPr>
          <w:rFonts w:ascii="Times New Roman" w:hAnsi="Times New Roman"/>
          <w:sz w:val="24"/>
        </w:rPr>
      </w:pPr>
      <w:bookmarkStart w:id="23" w:name="_Toc91737826"/>
      <w:r>
        <w:rPr>
          <w:rFonts w:ascii="Times New Roman" w:hAnsi="Times New Roman"/>
          <w:sz w:val="24"/>
        </w:rPr>
        <w:t>Conflicts of Interest</w:t>
      </w:r>
      <w:bookmarkEnd w:id="23"/>
    </w:p>
    <w:p w:rsidR="00135016" w:rsidRDefault="00135016">
      <w:pPr>
        <w:pStyle w:val="WW-PlainText"/>
        <w:rPr>
          <w:rFonts w:ascii="Times New Roman" w:hAnsi="Times New Roman" w:cs="Times New Roman"/>
          <w:sz w:val="24"/>
          <w:szCs w:val="24"/>
        </w:rPr>
      </w:pPr>
    </w:p>
    <w:p w:rsidR="00135016" w:rsidRDefault="00135016">
      <w:pPr>
        <w:pStyle w:val="WW-PlainText"/>
        <w:rPr>
          <w:rFonts w:ascii="Times New Roman" w:hAnsi="Times New Roman" w:cs="Times New Roman"/>
          <w:i/>
          <w:sz w:val="24"/>
          <w:szCs w:val="24"/>
        </w:rPr>
      </w:pPr>
      <w:r>
        <w:rPr>
          <w:rFonts w:ascii="Times New Roman" w:hAnsi="Times New Roman" w:cs="Times New Roman"/>
          <w:i/>
          <w:sz w:val="24"/>
          <w:szCs w:val="24"/>
        </w:rPr>
        <w:t>I am planning a dinner meeting at our hospital. My daughter owns a catering service in town. May I pick her catering service if the prices are comparable to other restaurants?</w:t>
      </w:r>
    </w:p>
    <w:p w:rsidR="00135016" w:rsidRDefault="00135016">
      <w:pPr>
        <w:pStyle w:val="WW-PlainText"/>
        <w:rPr>
          <w:rFonts w:ascii="Times New Roman" w:hAnsi="Times New Roman" w:cs="Times New Roman"/>
          <w:sz w:val="24"/>
          <w:szCs w:val="24"/>
        </w:rPr>
      </w:pPr>
    </w:p>
    <w:p w:rsidR="00135016" w:rsidRDefault="00135016">
      <w:pPr>
        <w:pStyle w:val="WW-PlainText"/>
        <w:rPr>
          <w:rFonts w:ascii="Times New Roman" w:hAnsi="Times New Roman" w:cs="Times New Roman"/>
          <w:sz w:val="24"/>
          <w:szCs w:val="24"/>
        </w:rPr>
      </w:pPr>
      <w:r>
        <w:rPr>
          <w:rFonts w:ascii="Times New Roman" w:hAnsi="Times New Roman" w:cs="Times New Roman"/>
          <w:sz w:val="24"/>
          <w:szCs w:val="24"/>
        </w:rPr>
        <w:t>No. This may seem unfair, but you must avoid even the appearance of favoritism.</w:t>
      </w:r>
    </w:p>
    <w:p w:rsidR="00135016" w:rsidRDefault="00135016">
      <w:pPr>
        <w:pStyle w:val="WW-PlainText"/>
        <w:rPr>
          <w:rFonts w:ascii="Times New Roman" w:hAnsi="Times New Roman" w:cs="Times New Roman"/>
          <w:sz w:val="24"/>
          <w:szCs w:val="24"/>
        </w:rPr>
      </w:pPr>
    </w:p>
    <w:p w:rsidR="00135016" w:rsidRDefault="00135016">
      <w:pPr>
        <w:pStyle w:val="Heading2"/>
        <w:rPr>
          <w:rFonts w:ascii="Times New Roman" w:hAnsi="Times New Roman"/>
          <w:sz w:val="24"/>
        </w:rPr>
      </w:pPr>
      <w:bookmarkStart w:id="24" w:name="_Toc91737827"/>
      <w:r>
        <w:rPr>
          <w:rFonts w:ascii="Times New Roman" w:hAnsi="Times New Roman"/>
          <w:sz w:val="24"/>
        </w:rPr>
        <w:t>Patient Information</w:t>
      </w:r>
      <w:bookmarkEnd w:id="24"/>
    </w:p>
    <w:p w:rsidR="00135016" w:rsidRDefault="00135016">
      <w:pPr>
        <w:pStyle w:val="WW-PlainText"/>
        <w:rPr>
          <w:rFonts w:ascii="Times New Roman" w:hAnsi="Times New Roman" w:cs="Times New Roman"/>
          <w:sz w:val="24"/>
          <w:szCs w:val="24"/>
        </w:rPr>
      </w:pPr>
    </w:p>
    <w:p w:rsidR="00135016" w:rsidRDefault="00135016">
      <w:pPr>
        <w:pStyle w:val="WW-PlainText"/>
        <w:rPr>
          <w:rFonts w:ascii="Times New Roman" w:hAnsi="Times New Roman" w:cs="Times New Roman"/>
          <w:i/>
          <w:sz w:val="24"/>
          <w:szCs w:val="24"/>
        </w:rPr>
      </w:pPr>
      <w:r>
        <w:rPr>
          <w:rFonts w:ascii="Times New Roman" w:hAnsi="Times New Roman" w:cs="Times New Roman"/>
          <w:i/>
          <w:sz w:val="24"/>
          <w:szCs w:val="24"/>
        </w:rPr>
        <w:t xml:space="preserve">We live in a small town, and most of the community knows each other. There is a physician in our hospital that sometimes requests medical records, whether he is taking care of the patient or not. Is he allowed to do this? </w:t>
      </w:r>
    </w:p>
    <w:p w:rsidR="00135016" w:rsidRDefault="00135016">
      <w:pPr>
        <w:pStyle w:val="WW-PlainText"/>
        <w:rPr>
          <w:rFonts w:ascii="Times New Roman" w:hAnsi="Times New Roman" w:cs="Times New Roman"/>
          <w:sz w:val="24"/>
          <w:szCs w:val="24"/>
        </w:rPr>
      </w:pPr>
    </w:p>
    <w:p w:rsidR="00135016" w:rsidRDefault="00135016">
      <w:pPr>
        <w:pStyle w:val="WW-PlainText"/>
        <w:rPr>
          <w:rFonts w:ascii="Times New Roman" w:hAnsi="Times New Roman" w:cs="Times New Roman"/>
          <w:sz w:val="24"/>
          <w:szCs w:val="24"/>
        </w:rPr>
      </w:pPr>
      <w:r>
        <w:rPr>
          <w:rFonts w:ascii="Times New Roman" w:hAnsi="Times New Roman" w:cs="Times New Roman"/>
          <w:sz w:val="24"/>
          <w:szCs w:val="24"/>
        </w:rPr>
        <w:t>No. Only the attending, covering or consulting physicians may have access to patient medical records. We are responsible for protecting the confidentiality of patient information from interested third parties as well as our staff. Patients are entitled to confidentiality, the protection of their privacy, and the release of information only to authorized parties.</w:t>
      </w:r>
    </w:p>
    <w:p w:rsidR="00135016" w:rsidRDefault="00135016">
      <w:pPr>
        <w:pStyle w:val="WW-PlainText"/>
        <w:rPr>
          <w:rFonts w:ascii="Times New Roman" w:hAnsi="Times New Roman" w:cs="Times New Roman"/>
          <w:sz w:val="24"/>
          <w:szCs w:val="24"/>
        </w:rPr>
      </w:pPr>
    </w:p>
    <w:p w:rsidR="00135016" w:rsidRDefault="00135016">
      <w:pPr>
        <w:pStyle w:val="WW-PlainText"/>
        <w:rPr>
          <w:rFonts w:ascii="Times New Roman" w:hAnsi="Times New Roman" w:cs="Times New Roman"/>
          <w:sz w:val="24"/>
          <w:szCs w:val="24"/>
        </w:rPr>
      </w:pPr>
      <w:r>
        <w:rPr>
          <w:rFonts w:ascii="Times New Roman" w:hAnsi="Times New Roman" w:cs="Times New Roman"/>
          <w:i/>
          <w:sz w:val="24"/>
          <w:szCs w:val="24"/>
        </w:rPr>
        <w:t>I recently saw my neighbor while he was in the hospital receiving treatment. I am not involved in his treatment but am concerned about h</w:t>
      </w:r>
      <w:r w:rsidR="007D738E">
        <w:rPr>
          <w:rFonts w:ascii="Times New Roman" w:hAnsi="Times New Roman" w:cs="Times New Roman"/>
          <w:i/>
          <w:sz w:val="24"/>
          <w:szCs w:val="24"/>
        </w:rPr>
        <w:t>is</w:t>
      </w:r>
      <w:r>
        <w:rPr>
          <w:rFonts w:ascii="Times New Roman" w:hAnsi="Times New Roman" w:cs="Times New Roman"/>
          <w:i/>
          <w:sz w:val="24"/>
          <w:szCs w:val="24"/>
        </w:rPr>
        <w:t xml:space="preserve"> health. May I ask the nurse about his condition?</w:t>
      </w:r>
      <w:r>
        <w:rPr>
          <w:rFonts w:ascii="Times New Roman" w:hAnsi="Times New Roman" w:cs="Times New Roman"/>
          <w:sz w:val="24"/>
          <w:szCs w:val="24"/>
        </w:rPr>
        <w:t xml:space="preserve"> </w:t>
      </w:r>
    </w:p>
    <w:p w:rsidR="00135016" w:rsidRDefault="00135016">
      <w:pPr>
        <w:pStyle w:val="WW-PlainText"/>
        <w:rPr>
          <w:rFonts w:ascii="Times New Roman" w:hAnsi="Times New Roman" w:cs="Times New Roman"/>
          <w:sz w:val="24"/>
          <w:szCs w:val="24"/>
        </w:rPr>
      </w:pPr>
    </w:p>
    <w:p w:rsidR="00135016" w:rsidRDefault="00135016">
      <w:pPr>
        <w:pStyle w:val="WW-PlainText"/>
        <w:rPr>
          <w:rFonts w:ascii="Times New Roman" w:hAnsi="Times New Roman" w:cs="Times New Roman"/>
          <w:sz w:val="24"/>
          <w:szCs w:val="24"/>
        </w:rPr>
      </w:pPr>
      <w:r>
        <w:rPr>
          <w:rFonts w:ascii="Times New Roman" w:hAnsi="Times New Roman" w:cs="Times New Roman"/>
          <w:sz w:val="24"/>
          <w:szCs w:val="24"/>
        </w:rPr>
        <w:lastRenderedPageBreak/>
        <w:t>No. You are entitled to receive only the patient-protected health information necessary to carry out you job functions. If the neighbor is currently an inpatient, you may receive the information available on the facility directory.</w:t>
      </w:r>
    </w:p>
    <w:p w:rsidR="00135016" w:rsidRDefault="00135016">
      <w:pPr>
        <w:pStyle w:val="WW-PlainText"/>
        <w:rPr>
          <w:rFonts w:ascii="Times New Roman" w:hAnsi="Times New Roman" w:cs="Times New Roman"/>
          <w:sz w:val="24"/>
          <w:szCs w:val="24"/>
        </w:rPr>
      </w:pPr>
    </w:p>
    <w:p w:rsidR="00135016" w:rsidRDefault="00135016">
      <w:pPr>
        <w:pStyle w:val="Heading2"/>
        <w:rPr>
          <w:rFonts w:ascii="Times New Roman" w:hAnsi="Times New Roman"/>
          <w:sz w:val="24"/>
        </w:rPr>
      </w:pPr>
      <w:bookmarkStart w:id="25" w:name="_Toc91737828"/>
      <w:r>
        <w:rPr>
          <w:rFonts w:ascii="Times New Roman" w:hAnsi="Times New Roman"/>
          <w:sz w:val="24"/>
        </w:rPr>
        <w:t>Personal Use of Hospital Resources</w:t>
      </w:r>
      <w:bookmarkEnd w:id="25"/>
    </w:p>
    <w:p w:rsidR="00135016" w:rsidRDefault="00135016">
      <w:pPr>
        <w:pStyle w:val="WW-PlainText"/>
        <w:rPr>
          <w:rFonts w:ascii="Times New Roman" w:hAnsi="Times New Roman" w:cs="Times New Roman"/>
          <w:sz w:val="24"/>
          <w:szCs w:val="24"/>
        </w:rPr>
      </w:pPr>
    </w:p>
    <w:p w:rsidR="00135016" w:rsidRDefault="00135016">
      <w:pPr>
        <w:pStyle w:val="WW-PlainText"/>
        <w:rPr>
          <w:rFonts w:ascii="Times New Roman" w:hAnsi="Times New Roman" w:cs="Times New Roman"/>
          <w:i/>
          <w:sz w:val="24"/>
          <w:szCs w:val="24"/>
        </w:rPr>
      </w:pPr>
      <w:r>
        <w:rPr>
          <w:rFonts w:ascii="Times New Roman" w:hAnsi="Times New Roman" w:cs="Times New Roman"/>
          <w:i/>
          <w:sz w:val="24"/>
          <w:szCs w:val="24"/>
        </w:rPr>
        <w:t xml:space="preserve">Can I type my spouse's resume on my computer? </w:t>
      </w:r>
    </w:p>
    <w:p w:rsidR="00135016" w:rsidRDefault="00135016">
      <w:pPr>
        <w:pStyle w:val="WW-PlainText"/>
        <w:rPr>
          <w:rFonts w:ascii="Times New Roman" w:hAnsi="Times New Roman" w:cs="Times New Roman"/>
          <w:sz w:val="24"/>
          <w:szCs w:val="24"/>
        </w:rPr>
      </w:pPr>
    </w:p>
    <w:p w:rsidR="00135016" w:rsidRDefault="00135016">
      <w:pPr>
        <w:pStyle w:val="WW-PlainText"/>
        <w:rPr>
          <w:rFonts w:ascii="Times New Roman" w:hAnsi="Times New Roman" w:cs="Times New Roman"/>
          <w:sz w:val="24"/>
          <w:szCs w:val="24"/>
        </w:rPr>
      </w:pPr>
      <w:proofErr w:type="gramStart"/>
      <w:r>
        <w:rPr>
          <w:rFonts w:ascii="Times New Roman" w:hAnsi="Times New Roman" w:cs="Times New Roman"/>
          <w:sz w:val="24"/>
          <w:szCs w:val="24"/>
        </w:rPr>
        <w:t>Possibly.</w:t>
      </w:r>
      <w:proofErr w:type="gramEnd"/>
      <w:r>
        <w:rPr>
          <w:rFonts w:ascii="Times New Roman" w:hAnsi="Times New Roman" w:cs="Times New Roman"/>
          <w:sz w:val="24"/>
          <w:szCs w:val="24"/>
        </w:rPr>
        <w:t xml:space="preserve"> If you use computer during non-working hours, you may be permitted to type personal documents, but always check with your department manager first.</w:t>
      </w:r>
    </w:p>
    <w:p w:rsidR="00135016" w:rsidRDefault="00135016">
      <w:pPr>
        <w:pStyle w:val="WW-PlainText"/>
        <w:rPr>
          <w:rFonts w:ascii="Times New Roman" w:hAnsi="Times New Roman" w:cs="Times New Roman"/>
          <w:sz w:val="24"/>
          <w:szCs w:val="24"/>
        </w:rPr>
      </w:pPr>
    </w:p>
    <w:p w:rsidR="00135016" w:rsidRDefault="00135016">
      <w:pPr>
        <w:pStyle w:val="WW-PlainText"/>
        <w:rPr>
          <w:rFonts w:ascii="Times New Roman" w:hAnsi="Times New Roman" w:cs="Times New Roman"/>
          <w:i/>
          <w:sz w:val="24"/>
          <w:szCs w:val="24"/>
        </w:rPr>
      </w:pPr>
      <w:r>
        <w:rPr>
          <w:rFonts w:ascii="Times New Roman" w:hAnsi="Times New Roman" w:cs="Times New Roman"/>
          <w:i/>
          <w:sz w:val="24"/>
          <w:szCs w:val="24"/>
        </w:rPr>
        <w:t xml:space="preserve">I volunteer for the Boys Club. May I copy a fund raising leaflet? </w:t>
      </w:r>
    </w:p>
    <w:p w:rsidR="00135016" w:rsidRDefault="00135016">
      <w:pPr>
        <w:pStyle w:val="WW-PlainText"/>
        <w:rPr>
          <w:rFonts w:ascii="Times New Roman" w:hAnsi="Times New Roman" w:cs="Times New Roman"/>
          <w:sz w:val="24"/>
          <w:szCs w:val="24"/>
        </w:rPr>
      </w:pPr>
    </w:p>
    <w:p w:rsidR="00135016" w:rsidRDefault="00135016">
      <w:pPr>
        <w:pStyle w:val="WW-PlainText"/>
        <w:rPr>
          <w:rFonts w:ascii="Times New Roman" w:hAnsi="Times New Roman" w:cs="Times New Roman"/>
          <w:sz w:val="24"/>
          <w:szCs w:val="24"/>
        </w:rPr>
      </w:pPr>
      <w:r>
        <w:rPr>
          <w:rFonts w:ascii="Times New Roman" w:hAnsi="Times New Roman" w:cs="Times New Roman"/>
          <w:sz w:val="24"/>
          <w:szCs w:val="24"/>
        </w:rPr>
        <w:t>DRMC encourages all employees to participate in volunteer activities. Hospital equipment, however, must not be used for charitable or other non-business purposes without prior approval from your department manager.</w:t>
      </w:r>
    </w:p>
    <w:p w:rsidR="00135016" w:rsidRDefault="00135016">
      <w:pPr>
        <w:pStyle w:val="WW-PlainText"/>
        <w:rPr>
          <w:rFonts w:ascii="Times New Roman" w:hAnsi="Times New Roman" w:cs="Times New Roman"/>
          <w:sz w:val="24"/>
          <w:szCs w:val="24"/>
        </w:rPr>
      </w:pPr>
    </w:p>
    <w:p w:rsidR="00135016" w:rsidRDefault="00135016">
      <w:pPr>
        <w:pStyle w:val="Heading2"/>
        <w:rPr>
          <w:rFonts w:ascii="Times New Roman" w:hAnsi="Times New Roman"/>
          <w:sz w:val="24"/>
        </w:rPr>
      </w:pPr>
      <w:bookmarkStart w:id="26" w:name="_Toc91737829"/>
      <w:r>
        <w:rPr>
          <w:rFonts w:ascii="Times New Roman" w:hAnsi="Times New Roman"/>
          <w:sz w:val="24"/>
        </w:rPr>
        <w:t>Political Activities and Contributions</w:t>
      </w:r>
      <w:bookmarkEnd w:id="26"/>
    </w:p>
    <w:p w:rsidR="00135016" w:rsidRDefault="00135016">
      <w:pPr>
        <w:pStyle w:val="WW-PlainText"/>
        <w:rPr>
          <w:rFonts w:ascii="Times New Roman" w:hAnsi="Times New Roman" w:cs="Times New Roman"/>
          <w:sz w:val="24"/>
          <w:szCs w:val="24"/>
        </w:rPr>
      </w:pPr>
    </w:p>
    <w:p w:rsidR="00135016" w:rsidRDefault="00135016">
      <w:pPr>
        <w:pStyle w:val="WW-PlainText"/>
        <w:rPr>
          <w:rFonts w:ascii="Times New Roman" w:hAnsi="Times New Roman" w:cs="Times New Roman"/>
          <w:i/>
          <w:sz w:val="24"/>
          <w:szCs w:val="24"/>
        </w:rPr>
      </w:pPr>
      <w:r>
        <w:rPr>
          <w:rFonts w:ascii="Times New Roman" w:hAnsi="Times New Roman" w:cs="Times New Roman"/>
          <w:i/>
          <w:sz w:val="24"/>
          <w:szCs w:val="24"/>
        </w:rPr>
        <w:t>I do volunteer work for a local candidate for office. May I use the copy machine to make flyers?</w:t>
      </w:r>
    </w:p>
    <w:p w:rsidR="00135016" w:rsidRDefault="00135016">
      <w:pPr>
        <w:pStyle w:val="WW-PlainText"/>
        <w:rPr>
          <w:rFonts w:ascii="Times New Roman" w:hAnsi="Times New Roman" w:cs="Times New Roman"/>
          <w:sz w:val="24"/>
          <w:szCs w:val="24"/>
        </w:rPr>
      </w:pPr>
    </w:p>
    <w:p w:rsidR="00135016" w:rsidRDefault="00135016">
      <w:pPr>
        <w:pStyle w:val="WW-PlainText"/>
        <w:rPr>
          <w:rFonts w:ascii="Times New Roman" w:hAnsi="Times New Roman" w:cs="Times New Roman"/>
          <w:sz w:val="24"/>
          <w:szCs w:val="24"/>
        </w:rPr>
      </w:pPr>
      <w:r>
        <w:rPr>
          <w:rFonts w:ascii="Times New Roman" w:hAnsi="Times New Roman" w:cs="Times New Roman"/>
          <w:sz w:val="24"/>
          <w:szCs w:val="24"/>
        </w:rPr>
        <w:t>No. You may not use DRMC time or resources to support political activities that are undertaken on a personal basis, as is the case here.</w:t>
      </w:r>
    </w:p>
    <w:p w:rsidR="00135016" w:rsidRDefault="00135016">
      <w:pPr>
        <w:pStyle w:val="WW-PlainText"/>
        <w:rPr>
          <w:rFonts w:ascii="Times New Roman" w:hAnsi="Times New Roman" w:cs="Times New Roman"/>
          <w:sz w:val="24"/>
          <w:szCs w:val="24"/>
        </w:rPr>
      </w:pPr>
    </w:p>
    <w:p w:rsidR="00135016" w:rsidRDefault="00135016">
      <w:pPr>
        <w:pStyle w:val="Heading1"/>
        <w:jc w:val="center"/>
        <w:rPr>
          <w:bCs/>
          <w:i w:val="0"/>
          <w:szCs w:val="24"/>
        </w:rPr>
      </w:pPr>
      <w:bookmarkStart w:id="27" w:name="_Toc91737830"/>
      <w:r>
        <w:rPr>
          <w:bCs/>
          <w:i w:val="0"/>
          <w:szCs w:val="24"/>
        </w:rPr>
        <w:t>Final Remarks</w:t>
      </w:r>
      <w:bookmarkEnd w:id="27"/>
    </w:p>
    <w:p w:rsidR="00135016" w:rsidRDefault="00135016">
      <w:pPr>
        <w:pStyle w:val="WW-PlainText"/>
        <w:rPr>
          <w:rFonts w:ascii="Times New Roman" w:hAnsi="Times New Roman" w:cs="Times New Roman"/>
          <w:sz w:val="24"/>
          <w:szCs w:val="24"/>
        </w:rPr>
      </w:pPr>
    </w:p>
    <w:p w:rsidR="00135016" w:rsidRDefault="00135016">
      <w:pPr>
        <w:pStyle w:val="WW-PlainText"/>
        <w:jc w:val="center"/>
        <w:rPr>
          <w:rFonts w:ascii="Times New Roman" w:hAnsi="Times New Roman" w:cs="Times New Roman"/>
          <w:b/>
          <w:sz w:val="24"/>
          <w:szCs w:val="24"/>
        </w:rPr>
      </w:pPr>
      <w:smartTag w:uri="urn:schemas-microsoft-com:office:smarttags" w:element="place">
        <w:smartTag w:uri="urn:schemas-microsoft-com:office:smarttags" w:element="PlaceName">
          <w:r>
            <w:rPr>
              <w:rFonts w:ascii="Times New Roman" w:hAnsi="Times New Roman" w:cs="Times New Roman"/>
              <w:b/>
              <w:sz w:val="24"/>
              <w:szCs w:val="24"/>
            </w:rPr>
            <w:t>Delta</w:t>
          </w:r>
        </w:smartTag>
        <w:r>
          <w:rPr>
            <w:rFonts w:ascii="Times New Roman" w:hAnsi="Times New Roman" w:cs="Times New Roman"/>
            <w:b/>
            <w:sz w:val="24"/>
            <w:szCs w:val="24"/>
          </w:rPr>
          <w:t xml:space="preserve"> </w:t>
        </w:r>
        <w:smartTag w:uri="urn:schemas-microsoft-com:office:smarttags" w:element="PlaceName">
          <w:r>
            <w:rPr>
              <w:rFonts w:ascii="Times New Roman" w:hAnsi="Times New Roman" w:cs="Times New Roman"/>
              <w:b/>
              <w:sz w:val="24"/>
              <w:szCs w:val="24"/>
            </w:rPr>
            <w:t>Regional</w:t>
          </w:r>
        </w:smartTag>
        <w:r>
          <w:rPr>
            <w:rFonts w:ascii="Times New Roman" w:hAnsi="Times New Roman" w:cs="Times New Roman"/>
            <w:b/>
            <w:sz w:val="24"/>
            <w:szCs w:val="24"/>
          </w:rPr>
          <w:t xml:space="preserve"> </w:t>
        </w:r>
        <w:smartTag w:uri="urn:schemas-microsoft-com:office:smarttags" w:element="PlaceName">
          <w:r>
            <w:rPr>
              <w:rFonts w:ascii="Times New Roman" w:hAnsi="Times New Roman" w:cs="Times New Roman"/>
              <w:b/>
              <w:sz w:val="24"/>
              <w:szCs w:val="24"/>
            </w:rPr>
            <w:t>Medical</w:t>
          </w:r>
        </w:smartTag>
        <w:r>
          <w:rPr>
            <w:rFonts w:ascii="Times New Roman" w:hAnsi="Times New Roman" w:cs="Times New Roman"/>
            <w:b/>
            <w:sz w:val="24"/>
            <w:szCs w:val="24"/>
          </w:rPr>
          <w:t xml:space="preserve"> </w:t>
        </w:r>
        <w:smartTag w:uri="urn:schemas-microsoft-com:office:smarttags" w:element="PlaceType">
          <w:r>
            <w:rPr>
              <w:rFonts w:ascii="Times New Roman" w:hAnsi="Times New Roman" w:cs="Times New Roman"/>
              <w:b/>
              <w:sz w:val="24"/>
              <w:szCs w:val="24"/>
            </w:rPr>
            <w:t>Center</w:t>
          </w:r>
        </w:smartTag>
      </w:smartTag>
      <w:r>
        <w:rPr>
          <w:rFonts w:ascii="Times New Roman" w:hAnsi="Times New Roman" w:cs="Times New Roman"/>
          <w:b/>
          <w:sz w:val="24"/>
          <w:szCs w:val="24"/>
        </w:rPr>
        <w:t xml:space="preserve"> is only as good and as ethical as each DRMC colleague!</w:t>
      </w:r>
    </w:p>
    <w:p w:rsidR="00135016" w:rsidRDefault="00135016">
      <w:pPr>
        <w:pStyle w:val="WW-PlainText"/>
        <w:rPr>
          <w:rFonts w:ascii="Times New Roman" w:hAnsi="Times New Roman" w:cs="Times New Roman"/>
          <w:sz w:val="24"/>
          <w:szCs w:val="24"/>
        </w:rPr>
      </w:pPr>
    </w:p>
    <w:p w:rsidR="00135016" w:rsidRDefault="00135016">
      <w:pPr>
        <w:pStyle w:val="WW-PlainText"/>
        <w:rPr>
          <w:rFonts w:ascii="Times New Roman" w:hAnsi="Times New Roman" w:cs="Times New Roman"/>
          <w:sz w:val="24"/>
          <w:szCs w:val="24"/>
        </w:rPr>
      </w:pPr>
      <w:r>
        <w:rPr>
          <w:rFonts w:ascii="Times New Roman" w:hAnsi="Times New Roman" w:cs="Times New Roman"/>
          <w:sz w:val="24"/>
          <w:szCs w:val="24"/>
        </w:rPr>
        <w:t>This really is not "The End". There is not a finish line when it comes to doing the right thing. It is an ongoing effort on behalf of each and every DRMC Colleague. Our goal is to maintain an ethical environment and an effective Compliance Program. We strive to run a hospital of which you can be proud, where you respect the decisions made and act in an appropriate and ethical manner. We thank you!</w:t>
      </w:r>
      <w:r>
        <w:br w:type="page"/>
      </w:r>
      <w:bookmarkStart w:id="28" w:name="_Toc91737831"/>
      <w:r>
        <w:rPr>
          <w:bCs/>
          <w:szCs w:val="24"/>
        </w:rPr>
        <w:lastRenderedPageBreak/>
        <w:t>Acknowledgment</w:t>
      </w:r>
      <w:r>
        <w:rPr>
          <w:szCs w:val="24"/>
        </w:rPr>
        <w:t xml:space="preserve"> Process</w:t>
      </w:r>
      <w:bookmarkEnd w:id="28"/>
    </w:p>
    <w:p w:rsidR="00135016" w:rsidRDefault="00135016">
      <w:pPr>
        <w:pStyle w:val="WW-PlainText"/>
        <w:rPr>
          <w:rFonts w:ascii="Times New Roman" w:hAnsi="Times New Roman" w:cs="Times New Roman"/>
          <w:sz w:val="24"/>
          <w:szCs w:val="24"/>
        </w:rPr>
      </w:pPr>
    </w:p>
    <w:p w:rsidR="00135016" w:rsidRDefault="00135016">
      <w:pPr>
        <w:pStyle w:val="WW-PlainText"/>
        <w:rPr>
          <w:rFonts w:ascii="Times New Roman" w:hAnsi="Times New Roman" w:cs="Times New Roman"/>
          <w:sz w:val="24"/>
          <w:szCs w:val="24"/>
        </w:rPr>
      </w:pPr>
      <w:r>
        <w:rPr>
          <w:rFonts w:ascii="Times New Roman" w:hAnsi="Times New Roman" w:cs="Times New Roman"/>
          <w:sz w:val="24"/>
          <w:szCs w:val="24"/>
        </w:rPr>
        <w:t>DRMC requires all employees, trustees, medical staff members, privileged physicians and other affiliated medical professionals, volunteers, independent contractors, agents, vendors and suppliers ("DRMC Colleagues") to sign an acknowledgment confirming they have received the Code of Conduct, understand it represents mandatory policies of DRMC and agree to abide by it. Signing this acknowledgment is a condition of employment and medical staff privileges.</w:t>
      </w:r>
    </w:p>
    <w:p w:rsidR="00135016" w:rsidRDefault="00135016">
      <w:pPr>
        <w:pStyle w:val="WW-PlainText"/>
        <w:rPr>
          <w:rFonts w:ascii="Times New Roman" w:hAnsi="Times New Roman" w:cs="Times New Roman"/>
          <w:sz w:val="24"/>
          <w:szCs w:val="24"/>
        </w:rPr>
      </w:pPr>
    </w:p>
    <w:p w:rsidR="00135016" w:rsidRDefault="00135016">
      <w:pPr>
        <w:pStyle w:val="WW-PlainText"/>
        <w:rPr>
          <w:rFonts w:ascii="Times New Roman" w:hAnsi="Times New Roman" w:cs="Times New Roman"/>
          <w:sz w:val="24"/>
          <w:szCs w:val="24"/>
        </w:rPr>
      </w:pPr>
      <w:r>
        <w:rPr>
          <w:rFonts w:ascii="Times New Roman" w:hAnsi="Times New Roman" w:cs="Times New Roman"/>
          <w:sz w:val="24"/>
          <w:szCs w:val="24"/>
        </w:rPr>
        <w:t>This Code of Conduct will be distributed to all current DRMC Colleagues to read and acknowledge, and the acknowledgment will be kept on file. At the beginning of each fiscal year, each DRMC Colleague will repeat the procedure and sign another acknowledgement. Within four weeks of initiating a relationship with DRMC (or during orientation), new DRMC Colleagues will read the Code of Conduct and sign the acknowledgment.</w:t>
      </w:r>
    </w:p>
    <w:p w:rsidR="00135016" w:rsidRDefault="00135016">
      <w:pPr>
        <w:pStyle w:val="WW-PlainText"/>
        <w:rPr>
          <w:rFonts w:ascii="Times New Roman" w:hAnsi="Times New Roman" w:cs="Times New Roman"/>
          <w:sz w:val="24"/>
          <w:szCs w:val="24"/>
        </w:rPr>
      </w:pPr>
    </w:p>
    <w:p w:rsidR="00135016" w:rsidRDefault="00135016">
      <w:pPr>
        <w:pStyle w:val="WW-PlainText"/>
        <w:rPr>
          <w:rFonts w:ascii="Times New Roman" w:hAnsi="Times New Roman" w:cs="Times New Roman"/>
          <w:sz w:val="24"/>
          <w:szCs w:val="24"/>
        </w:rPr>
      </w:pPr>
      <w:r>
        <w:rPr>
          <w:rFonts w:ascii="Times New Roman" w:hAnsi="Times New Roman" w:cs="Times New Roman"/>
          <w:sz w:val="24"/>
          <w:szCs w:val="24"/>
        </w:rPr>
        <w:t>Adherence to and support of DRMC's Code of Conduct and participation in related activities and training will be considered in decisions regarding hiring, promotion, and compensation for all employees and reappointment for medical staff members.</w:t>
      </w:r>
    </w:p>
    <w:p w:rsidR="00135016" w:rsidRDefault="00135016">
      <w:pPr>
        <w:pStyle w:val="WW-PlainText"/>
        <w:rPr>
          <w:rFonts w:ascii="Times New Roman" w:hAnsi="Times New Roman" w:cs="Times New Roman"/>
          <w:sz w:val="24"/>
          <w:szCs w:val="24"/>
        </w:rPr>
      </w:pPr>
    </w:p>
    <w:p w:rsidR="00135016" w:rsidRDefault="00135016">
      <w:pPr>
        <w:pStyle w:val="WW-PlainText"/>
        <w:jc w:val="center"/>
        <w:rPr>
          <w:rFonts w:ascii="Times New Roman" w:hAnsi="Times New Roman" w:cs="Times New Roman"/>
          <w:b/>
          <w:sz w:val="24"/>
          <w:szCs w:val="24"/>
        </w:rPr>
      </w:pPr>
      <w:r>
        <w:rPr>
          <w:rFonts w:ascii="Times New Roman" w:hAnsi="Times New Roman" w:cs="Times New Roman"/>
          <w:b/>
          <w:sz w:val="24"/>
          <w:szCs w:val="24"/>
        </w:rPr>
        <w:t>Acknowledgment</w:t>
      </w:r>
    </w:p>
    <w:p w:rsidR="00135016" w:rsidRDefault="00135016">
      <w:pPr>
        <w:pStyle w:val="WW-PlainText"/>
        <w:rPr>
          <w:rFonts w:ascii="Times New Roman" w:hAnsi="Times New Roman" w:cs="Times New Roman"/>
          <w:sz w:val="24"/>
          <w:szCs w:val="24"/>
        </w:rPr>
      </w:pPr>
    </w:p>
    <w:p w:rsidR="00135016" w:rsidRDefault="00135016">
      <w:pPr>
        <w:pStyle w:val="WW-PlainText"/>
        <w:rPr>
          <w:rFonts w:ascii="Times New Roman" w:hAnsi="Times New Roman" w:cs="Times New Roman"/>
          <w:sz w:val="24"/>
          <w:szCs w:val="24"/>
        </w:rPr>
      </w:pPr>
      <w:r>
        <w:rPr>
          <w:rFonts w:ascii="Times New Roman" w:hAnsi="Times New Roman" w:cs="Times New Roman"/>
          <w:sz w:val="24"/>
          <w:szCs w:val="24"/>
        </w:rPr>
        <w:t>I certify that I have received the DRMC Code of Conduct, understand it represents mandatory policies of the organization, and agree to abide by it.</w:t>
      </w:r>
    </w:p>
    <w:p w:rsidR="00135016" w:rsidRDefault="00135016">
      <w:pPr>
        <w:pStyle w:val="WW-PlainText"/>
        <w:rPr>
          <w:rFonts w:ascii="Times New Roman" w:hAnsi="Times New Roman" w:cs="Times New Roman"/>
          <w:sz w:val="24"/>
          <w:szCs w:val="24"/>
        </w:rPr>
      </w:pPr>
    </w:p>
    <w:p w:rsidR="00135016" w:rsidRDefault="00135016">
      <w:pPr>
        <w:pStyle w:val="WW-PlainText"/>
        <w:rPr>
          <w:rFonts w:ascii="Times New Roman" w:hAnsi="Times New Roman" w:cs="Times New Roman"/>
          <w:sz w:val="24"/>
          <w:szCs w:val="24"/>
        </w:rPr>
      </w:pPr>
      <w:r>
        <w:rPr>
          <w:rFonts w:ascii="Times New Roman" w:hAnsi="Times New Roman" w:cs="Times New Roman"/>
          <w:sz w:val="24"/>
          <w:szCs w:val="24"/>
        </w:rPr>
        <w:t>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_____________________________________________________</w:t>
      </w:r>
    </w:p>
    <w:p w:rsidR="00135016" w:rsidRDefault="00135016">
      <w:pPr>
        <w:pStyle w:val="WW-PlainText"/>
        <w:rPr>
          <w:rFonts w:ascii="Times New Roman" w:hAnsi="Times New Roman" w:cs="Times New Roman"/>
          <w:sz w:val="24"/>
          <w:szCs w:val="24"/>
        </w:rPr>
      </w:pPr>
    </w:p>
    <w:p w:rsidR="00135016" w:rsidRDefault="00135016">
      <w:pPr>
        <w:pStyle w:val="WW-PlainText"/>
        <w:rPr>
          <w:rFonts w:ascii="Times New Roman" w:hAnsi="Times New Roman" w:cs="Times New Roman"/>
          <w:sz w:val="24"/>
          <w:szCs w:val="24"/>
        </w:rPr>
      </w:pPr>
      <w:r>
        <w:rPr>
          <w:rFonts w:ascii="Times New Roman" w:hAnsi="Times New Roman" w:cs="Times New Roman"/>
          <w:sz w:val="24"/>
          <w:szCs w:val="24"/>
        </w:rPr>
        <w:t xml:space="preserve">Printed Name: </w:t>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_____________________________________________________</w:t>
      </w:r>
    </w:p>
    <w:p w:rsidR="00135016" w:rsidRDefault="00135016">
      <w:pPr>
        <w:pStyle w:val="WW-PlainText"/>
        <w:rPr>
          <w:rFonts w:ascii="Times New Roman" w:hAnsi="Times New Roman" w:cs="Times New Roman"/>
          <w:sz w:val="24"/>
          <w:szCs w:val="24"/>
        </w:rPr>
      </w:pPr>
    </w:p>
    <w:p w:rsidR="00135016" w:rsidRDefault="00135016">
      <w:pPr>
        <w:pStyle w:val="WW-PlainText"/>
        <w:rPr>
          <w:rFonts w:ascii="Times New Roman" w:hAnsi="Times New Roman" w:cs="Times New Roman"/>
          <w:sz w:val="24"/>
          <w:szCs w:val="24"/>
        </w:rPr>
      </w:pPr>
      <w:r>
        <w:rPr>
          <w:rFonts w:ascii="Times New Roman" w:hAnsi="Times New Roman" w:cs="Times New Roman"/>
          <w:sz w:val="24"/>
          <w:szCs w:val="24"/>
        </w:rPr>
        <w:t xml:space="preserve">Position: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_____________________________________________________</w:t>
      </w:r>
    </w:p>
    <w:p w:rsidR="00135016" w:rsidRDefault="00135016">
      <w:pPr>
        <w:pStyle w:val="WW-PlainText"/>
        <w:rPr>
          <w:rFonts w:ascii="Times New Roman" w:hAnsi="Times New Roman" w:cs="Times New Roman"/>
          <w:sz w:val="24"/>
          <w:szCs w:val="24"/>
        </w:rPr>
      </w:pPr>
    </w:p>
    <w:p w:rsidR="00135016" w:rsidRDefault="00135016">
      <w:pPr>
        <w:pStyle w:val="WW-PlainText"/>
        <w:rPr>
          <w:rFonts w:ascii="Times New Roman" w:hAnsi="Times New Roman" w:cs="Times New Roman"/>
          <w:sz w:val="24"/>
          <w:szCs w:val="24"/>
        </w:rPr>
      </w:pPr>
      <w:r>
        <w:rPr>
          <w:rFonts w:ascii="Times New Roman" w:hAnsi="Times New Roman" w:cs="Times New Roman"/>
          <w:sz w:val="24"/>
          <w:szCs w:val="24"/>
        </w:rPr>
        <w:t>Department: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_____________________________________________________</w:t>
      </w:r>
    </w:p>
    <w:p w:rsidR="00135016" w:rsidRDefault="00135016">
      <w:pPr>
        <w:pStyle w:val="WW-PlainText"/>
        <w:rPr>
          <w:rFonts w:ascii="Times New Roman" w:hAnsi="Times New Roman" w:cs="Times New Roman"/>
          <w:sz w:val="24"/>
          <w:szCs w:val="24"/>
        </w:rPr>
      </w:pPr>
    </w:p>
    <w:p w:rsidR="00135016" w:rsidRDefault="00135016">
      <w:pPr>
        <w:pStyle w:val="WW-PlainText"/>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_____________________________________________________</w:t>
      </w:r>
    </w:p>
    <w:p w:rsidR="00135016" w:rsidRDefault="00135016">
      <w:pPr>
        <w:pStyle w:val="WW-PlainText"/>
      </w:pPr>
    </w:p>
    <w:sectPr w:rsidR="00135016" w:rsidSect="008208F7">
      <w:headerReference w:type="default" r:id="rId13"/>
      <w:footerReference w:type="default" r:id="rId14"/>
      <w:footnotePr>
        <w:pos w:val="beneathText"/>
      </w:footnote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63F" w:rsidRDefault="00E4463F">
      <w:r>
        <w:separator/>
      </w:r>
    </w:p>
  </w:endnote>
  <w:endnote w:type="continuationSeparator" w:id="0">
    <w:p w:rsidR="00E4463F" w:rsidRDefault="00E446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183" w:rsidRDefault="00351183">
    <w:pPr>
      <w:pStyle w:val="Footer"/>
      <w:tabs>
        <w:tab w:val="left" w:pos="4467"/>
      </w:tabs>
      <w:jc w:val="center"/>
    </w:pPr>
    <w:r>
      <w:t>Values Line 1-800-273-8452</w:t>
    </w:r>
    <w:r>
      <w:tab/>
    </w:r>
    <w:r>
      <w:tab/>
    </w:r>
    <w:r>
      <w:tab/>
      <w:t>ii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183" w:rsidRDefault="00351183">
    <w:pPr>
      <w:pStyle w:val="Footer"/>
      <w:tabs>
        <w:tab w:val="left" w:pos="4467"/>
      </w:tabs>
      <w:jc w:val="center"/>
    </w:pPr>
    <w:r>
      <w:t>Values Line 1-800-273-8452</w:t>
    </w:r>
    <w:r>
      <w:tab/>
    </w:r>
    <w:r>
      <w:tab/>
    </w:r>
    <w:r>
      <w:tab/>
      <w:t>iii</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183" w:rsidRDefault="00351183">
    <w:pPr>
      <w:pStyle w:val="Footer"/>
      <w:tabs>
        <w:tab w:val="left" w:pos="4467"/>
      </w:tabs>
      <w:jc w:val="center"/>
    </w:pPr>
    <w:r>
      <w:t>Values Line 1-800-273-8452</w:t>
    </w:r>
    <w:r>
      <w:tab/>
    </w:r>
    <w:r>
      <w:tab/>
    </w:r>
    <w:r>
      <w:tab/>
      <w:t xml:space="preserve">Page </w:t>
    </w:r>
    <w:fldSimple w:instr=" PAGE \*ARABIC ">
      <w:r w:rsidR="00E12183">
        <w:rPr>
          <w:noProof/>
        </w:rPr>
        <w:t>4</w:t>
      </w:r>
    </w:fldSimple>
    <w:r>
      <w:t xml:space="preserve"> of </w:t>
    </w:r>
    <w:fldSimple w:instr=" NUMPAGES \*ARABIC ">
      <w:r w:rsidR="00E12183">
        <w:rPr>
          <w:noProof/>
        </w:rPr>
        <w:t>20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63F" w:rsidRDefault="00E4463F">
      <w:r>
        <w:separator/>
      </w:r>
    </w:p>
  </w:footnote>
  <w:footnote w:type="continuationSeparator" w:id="0">
    <w:p w:rsidR="00E4463F" w:rsidRDefault="00E446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183" w:rsidRDefault="00351183">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183" w:rsidRDefault="00E12183">
    <w:pPr>
      <w:pStyle w:val="Footer"/>
      <w:jc w:val="right"/>
    </w:pPr>
    <w:r>
      <w:t>DRMC Code of Conduct – 2019</w:t>
    </w:r>
  </w:p>
  <w:p w:rsidR="00351183" w:rsidRDefault="00351183">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183" w:rsidRDefault="00E12183">
    <w:pPr>
      <w:pStyle w:val="Footer"/>
      <w:jc w:val="right"/>
    </w:pPr>
    <w:r>
      <w:t>DRMC Code of Conduct – 2019</w:t>
    </w:r>
  </w:p>
  <w:p w:rsidR="00351183" w:rsidRDefault="00351183">
    <w:pPr>
      <w:pStyle w:val="Header"/>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183" w:rsidRDefault="00E12183">
    <w:pPr>
      <w:pStyle w:val="Footer"/>
      <w:jc w:val="right"/>
    </w:pPr>
    <w:r>
      <w:t>DRMC Code of Conduct – 2019</w:t>
    </w:r>
  </w:p>
  <w:p w:rsidR="00351183" w:rsidRDefault="00351183">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5"/>
    <w:multiLevelType w:val="multilevel"/>
    <w:tmpl w:val="00000005"/>
    <w:lvl w:ilvl="0">
      <w:start w:val="1"/>
      <w:numFmt w:val="none"/>
      <w:pStyle w:val="Heading1"/>
      <w:lvlText w:val=""/>
      <w:lvlJc w:val="left"/>
      <w:pPr>
        <w:tabs>
          <w:tab w:val="num" w:pos="0"/>
        </w:tabs>
        <w:ind w:left="0" w:firstLine="0"/>
      </w:pPr>
    </w:lvl>
    <w:lvl w:ilvl="1">
      <w:start w:val="1"/>
      <w:numFmt w:val="none"/>
      <w:pStyle w:val="Heading2"/>
      <w:lvlText w:val=""/>
      <w:lvlJc w:val="left"/>
      <w:pPr>
        <w:tabs>
          <w:tab w:val="num" w:pos="0"/>
        </w:tabs>
        <w:ind w:left="0" w:firstLine="0"/>
      </w:pPr>
    </w:lvl>
    <w:lvl w:ilvl="2">
      <w:start w:val="1"/>
      <w:numFmt w:val="none"/>
      <w:pStyle w:val="Heading3"/>
      <w:lvlText w:val=""/>
      <w:lvlJc w:val="left"/>
      <w:pPr>
        <w:tabs>
          <w:tab w:val="num" w:pos="0"/>
        </w:tabs>
        <w:ind w:left="0" w:firstLine="0"/>
      </w:pPr>
    </w:lvl>
    <w:lvl w:ilvl="3">
      <w:start w:val="1"/>
      <w:numFmt w:val="none"/>
      <w:pStyle w:val="Heading4"/>
      <w:lvlText w:val=""/>
      <w:lvlJc w:val="left"/>
      <w:pPr>
        <w:tabs>
          <w:tab w:val="num" w:pos="0"/>
        </w:tabs>
        <w:ind w:left="0" w:firstLine="0"/>
      </w:pPr>
    </w:lvl>
    <w:lvl w:ilvl="4">
      <w:start w:val="1"/>
      <w:numFmt w:val="none"/>
      <w:pStyle w:val="Heading5"/>
      <w:lvlText w:val=""/>
      <w:lvlJc w:val="left"/>
      <w:pPr>
        <w:tabs>
          <w:tab w:val="num" w:pos="0"/>
        </w:tabs>
        <w:ind w:left="0" w:firstLine="0"/>
      </w:pPr>
    </w:lvl>
    <w:lvl w:ilvl="5">
      <w:start w:val="1"/>
      <w:numFmt w:val="none"/>
      <w:pStyle w:val="Heading6"/>
      <w:lvlText w:val=""/>
      <w:lvlJc w:val="left"/>
      <w:pPr>
        <w:tabs>
          <w:tab w:val="num" w:pos="0"/>
        </w:tabs>
        <w:ind w:left="0" w:firstLine="0"/>
      </w:pPr>
    </w:lvl>
    <w:lvl w:ilvl="6">
      <w:start w:val="1"/>
      <w:numFmt w:val="none"/>
      <w:pStyle w:val="Heading7"/>
      <w:lvlText w:val=""/>
      <w:lvlJc w:val="left"/>
      <w:pPr>
        <w:tabs>
          <w:tab w:val="num" w:pos="0"/>
        </w:tabs>
        <w:ind w:left="0" w:firstLine="0"/>
      </w:pPr>
    </w:lvl>
    <w:lvl w:ilvl="7">
      <w:start w:val="1"/>
      <w:numFmt w:val="none"/>
      <w:pStyle w:val="Heading8"/>
      <w:lvlText w:val=""/>
      <w:lvlJc w:val="left"/>
      <w:pPr>
        <w:tabs>
          <w:tab w:val="num" w:pos="0"/>
        </w:tabs>
        <w:ind w:left="0" w:firstLine="0"/>
      </w:pPr>
    </w:lvl>
    <w:lvl w:ilvl="8">
      <w:start w:val="1"/>
      <w:numFmt w:val="none"/>
      <w:pStyle w:val="Heading9"/>
      <w:lvlText w:val=""/>
      <w:lvlJc w:val="left"/>
      <w:pPr>
        <w:tabs>
          <w:tab w:val="num" w:pos="0"/>
        </w:tabs>
        <w:ind w:left="0" w:firstLine="0"/>
      </w:pPr>
    </w:lvl>
  </w:abstractNum>
  <w:abstractNum w:abstractNumId="5">
    <w:nsid w:val="10357691"/>
    <w:multiLevelType w:val="hybridMultilevel"/>
    <w:tmpl w:val="C956A12A"/>
    <w:lvl w:ilvl="0" w:tplc="18B67550">
      <w:start w:val="4"/>
      <w:numFmt w:val="upperRoman"/>
      <w:lvlText w:val="%1."/>
      <w:lvlJc w:val="right"/>
      <w:pPr>
        <w:tabs>
          <w:tab w:val="num" w:pos="1620"/>
        </w:tabs>
        <w:ind w:left="1620" w:hanging="18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nsid w:val="23CB6444"/>
    <w:multiLevelType w:val="hybridMultilevel"/>
    <w:tmpl w:val="7DCED30C"/>
    <w:lvl w:ilvl="0" w:tplc="6B8EA43C">
      <w:start w:val="1"/>
      <w:numFmt w:val="bullet"/>
      <w:lvlText w:val=""/>
      <w:lvlJc w:val="left"/>
      <w:pPr>
        <w:tabs>
          <w:tab w:val="num" w:pos="1728"/>
        </w:tabs>
        <w:ind w:left="1728" w:hanging="288"/>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1265"/>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D14A65"/>
    <w:rsid w:val="00015B96"/>
    <w:rsid w:val="000B7218"/>
    <w:rsid w:val="000C6ACD"/>
    <w:rsid w:val="0011665E"/>
    <w:rsid w:val="00135016"/>
    <w:rsid w:val="00157E2E"/>
    <w:rsid w:val="00183636"/>
    <w:rsid w:val="001918C0"/>
    <w:rsid w:val="001E608A"/>
    <w:rsid w:val="002457DF"/>
    <w:rsid w:val="00246416"/>
    <w:rsid w:val="00253132"/>
    <w:rsid w:val="002B52D3"/>
    <w:rsid w:val="003375AF"/>
    <w:rsid w:val="00340B12"/>
    <w:rsid w:val="00351183"/>
    <w:rsid w:val="004619DE"/>
    <w:rsid w:val="004947CD"/>
    <w:rsid w:val="00520223"/>
    <w:rsid w:val="00534F6B"/>
    <w:rsid w:val="00587535"/>
    <w:rsid w:val="00664C58"/>
    <w:rsid w:val="006B6E04"/>
    <w:rsid w:val="006C60F1"/>
    <w:rsid w:val="006D49F5"/>
    <w:rsid w:val="00743616"/>
    <w:rsid w:val="007D738E"/>
    <w:rsid w:val="007E7273"/>
    <w:rsid w:val="008208F7"/>
    <w:rsid w:val="0082764B"/>
    <w:rsid w:val="00A27D6D"/>
    <w:rsid w:val="00A71690"/>
    <w:rsid w:val="00AE74DB"/>
    <w:rsid w:val="00B04929"/>
    <w:rsid w:val="00B86EE5"/>
    <w:rsid w:val="00BB00B1"/>
    <w:rsid w:val="00C403B3"/>
    <w:rsid w:val="00C820C8"/>
    <w:rsid w:val="00D12A88"/>
    <w:rsid w:val="00D14A65"/>
    <w:rsid w:val="00D17B71"/>
    <w:rsid w:val="00D23CB7"/>
    <w:rsid w:val="00D607DA"/>
    <w:rsid w:val="00D70736"/>
    <w:rsid w:val="00D74AC4"/>
    <w:rsid w:val="00D773CB"/>
    <w:rsid w:val="00DC1406"/>
    <w:rsid w:val="00DF194C"/>
    <w:rsid w:val="00E12183"/>
    <w:rsid w:val="00E230FD"/>
    <w:rsid w:val="00E41C48"/>
    <w:rsid w:val="00E4463F"/>
    <w:rsid w:val="00E62F79"/>
    <w:rsid w:val="00E6464D"/>
    <w:rsid w:val="00E95DA7"/>
    <w:rsid w:val="00EF141F"/>
    <w:rsid w:val="00FE50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08F7"/>
    <w:pPr>
      <w:suppressAutoHyphens/>
    </w:pPr>
    <w:rPr>
      <w:sz w:val="24"/>
      <w:szCs w:val="24"/>
      <w:lang w:eastAsia="ar-SA"/>
    </w:rPr>
  </w:style>
  <w:style w:type="paragraph" w:styleId="Heading1">
    <w:name w:val="heading 1"/>
    <w:basedOn w:val="Normal"/>
    <w:next w:val="Normal"/>
    <w:qFormat/>
    <w:rsid w:val="008208F7"/>
    <w:pPr>
      <w:keepNext/>
      <w:numPr>
        <w:numId w:val="5"/>
      </w:numPr>
      <w:outlineLvl w:val="0"/>
    </w:pPr>
    <w:rPr>
      <w:b/>
      <w:i/>
      <w:szCs w:val="20"/>
    </w:rPr>
  </w:style>
  <w:style w:type="paragraph" w:styleId="Heading2">
    <w:name w:val="heading 2"/>
    <w:basedOn w:val="Normal"/>
    <w:next w:val="Normal"/>
    <w:qFormat/>
    <w:rsid w:val="008208F7"/>
    <w:pPr>
      <w:keepNext/>
      <w:numPr>
        <w:ilvl w:val="1"/>
        <w:numId w:val="5"/>
      </w:numPr>
      <w:spacing w:before="240" w:after="60"/>
      <w:outlineLvl w:val="1"/>
    </w:pPr>
    <w:rPr>
      <w:rFonts w:ascii="Arial" w:hAnsi="Arial" w:cs="Arial"/>
      <w:b/>
      <w:bCs/>
      <w:i/>
      <w:iCs/>
      <w:sz w:val="28"/>
      <w:szCs w:val="28"/>
    </w:rPr>
  </w:style>
  <w:style w:type="paragraph" w:styleId="Heading3">
    <w:name w:val="heading 3"/>
    <w:basedOn w:val="Normal"/>
    <w:next w:val="Normal"/>
    <w:qFormat/>
    <w:rsid w:val="008208F7"/>
    <w:pPr>
      <w:keepNext/>
      <w:numPr>
        <w:ilvl w:val="2"/>
        <w:numId w:val="5"/>
      </w:numPr>
      <w:spacing w:before="240" w:after="60"/>
      <w:outlineLvl w:val="2"/>
    </w:pPr>
    <w:rPr>
      <w:rFonts w:ascii="Arial" w:hAnsi="Arial" w:cs="Arial"/>
      <w:b/>
      <w:bCs/>
      <w:sz w:val="26"/>
      <w:szCs w:val="26"/>
    </w:rPr>
  </w:style>
  <w:style w:type="paragraph" w:styleId="Heading4">
    <w:name w:val="heading 4"/>
    <w:basedOn w:val="Normal"/>
    <w:next w:val="Normal"/>
    <w:qFormat/>
    <w:rsid w:val="008208F7"/>
    <w:pPr>
      <w:keepNext/>
      <w:numPr>
        <w:ilvl w:val="3"/>
        <w:numId w:val="5"/>
      </w:numPr>
      <w:spacing w:before="240" w:after="60"/>
      <w:outlineLvl w:val="3"/>
    </w:pPr>
    <w:rPr>
      <w:b/>
      <w:bCs/>
      <w:sz w:val="28"/>
      <w:szCs w:val="28"/>
    </w:rPr>
  </w:style>
  <w:style w:type="paragraph" w:styleId="Heading5">
    <w:name w:val="heading 5"/>
    <w:basedOn w:val="Normal"/>
    <w:next w:val="Normal"/>
    <w:qFormat/>
    <w:rsid w:val="008208F7"/>
    <w:pPr>
      <w:numPr>
        <w:ilvl w:val="4"/>
        <w:numId w:val="5"/>
      </w:numPr>
      <w:spacing w:before="240" w:after="60"/>
      <w:outlineLvl w:val="4"/>
    </w:pPr>
    <w:rPr>
      <w:b/>
      <w:bCs/>
      <w:i/>
      <w:iCs/>
      <w:sz w:val="26"/>
      <w:szCs w:val="26"/>
    </w:rPr>
  </w:style>
  <w:style w:type="paragraph" w:styleId="Heading6">
    <w:name w:val="heading 6"/>
    <w:basedOn w:val="Normal"/>
    <w:next w:val="Normal"/>
    <w:qFormat/>
    <w:rsid w:val="008208F7"/>
    <w:pPr>
      <w:numPr>
        <w:ilvl w:val="5"/>
        <w:numId w:val="5"/>
      </w:numPr>
      <w:spacing w:before="240" w:after="60"/>
      <w:outlineLvl w:val="5"/>
    </w:pPr>
    <w:rPr>
      <w:b/>
      <w:bCs/>
      <w:sz w:val="22"/>
      <w:szCs w:val="22"/>
    </w:rPr>
  </w:style>
  <w:style w:type="paragraph" w:styleId="Heading7">
    <w:name w:val="heading 7"/>
    <w:basedOn w:val="Normal"/>
    <w:next w:val="Normal"/>
    <w:qFormat/>
    <w:rsid w:val="008208F7"/>
    <w:pPr>
      <w:numPr>
        <w:ilvl w:val="6"/>
        <w:numId w:val="5"/>
      </w:numPr>
      <w:spacing w:before="240" w:after="60"/>
      <w:outlineLvl w:val="6"/>
    </w:pPr>
  </w:style>
  <w:style w:type="paragraph" w:styleId="Heading8">
    <w:name w:val="heading 8"/>
    <w:basedOn w:val="Normal"/>
    <w:next w:val="Normal"/>
    <w:qFormat/>
    <w:rsid w:val="008208F7"/>
    <w:pPr>
      <w:numPr>
        <w:ilvl w:val="7"/>
        <w:numId w:val="5"/>
      </w:numPr>
      <w:spacing w:before="240" w:after="60"/>
      <w:outlineLvl w:val="7"/>
    </w:pPr>
    <w:rPr>
      <w:i/>
      <w:iCs/>
    </w:rPr>
  </w:style>
  <w:style w:type="paragraph" w:styleId="Heading9">
    <w:name w:val="heading 9"/>
    <w:basedOn w:val="Normal"/>
    <w:next w:val="Normal"/>
    <w:qFormat/>
    <w:rsid w:val="008208F7"/>
    <w:pPr>
      <w:numPr>
        <w:ilvl w:val="8"/>
        <w:numId w:val="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8208F7"/>
    <w:rPr>
      <w:rFonts w:ascii="Symbol" w:hAnsi="Symbol"/>
    </w:rPr>
  </w:style>
  <w:style w:type="character" w:customStyle="1" w:styleId="WW8Num1z1">
    <w:name w:val="WW8Num1z1"/>
    <w:rsid w:val="008208F7"/>
    <w:rPr>
      <w:rFonts w:ascii="Courier New" w:hAnsi="Courier New" w:cs="Courier New"/>
    </w:rPr>
  </w:style>
  <w:style w:type="character" w:customStyle="1" w:styleId="WW8Num1z2">
    <w:name w:val="WW8Num1z2"/>
    <w:rsid w:val="008208F7"/>
    <w:rPr>
      <w:rFonts w:ascii="Wingdings" w:hAnsi="Wingdings"/>
    </w:rPr>
  </w:style>
  <w:style w:type="character" w:customStyle="1" w:styleId="WW8Num3z0">
    <w:name w:val="WW8Num3z0"/>
    <w:rsid w:val="008208F7"/>
    <w:rPr>
      <w:rFonts w:ascii="Symbol" w:hAnsi="Symbol"/>
    </w:rPr>
  </w:style>
  <w:style w:type="character" w:customStyle="1" w:styleId="WW8Num3z4">
    <w:name w:val="WW8Num3z4"/>
    <w:rsid w:val="008208F7"/>
    <w:rPr>
      <w:rFonts w:ascii="Courier New" w:hAnsi="Courier New" w:cs="Courier New"/>
    </w:rPr>
  </w:style>
  <w:style w:type="character" w:customStyle="1" w:styleId="WW8Num3z5">
    <w:name w:val="WW8Num3z5"/>
    <w:rsid w:val="008208F7"/>
    <w:rPr>
      <w:rFonts w:ascii="Wingdings" w:hAnsi="Wingdings"/>
    </w:rPr>
  </w:style>
  <w:style w:type="character" w:customStyle="1" w:styleId="WW8Num4z0">
    <w:name w:val="WW8Num4z0"/>
    <w:rsid w:val="008208F7"/>
    <w:rPr>
      <w:rFonts w:ascii="Symbol" w:hAnsi="Symbol"/>
    </w:rPr>
  </w:style>
  <w:style w:type="character" w:customStyle="1" w:styleId="WW8Num4z1">
    <w:name w:val="WW8Num4z1"/>
    <w:rsid w:val="008208F7"/>
    <w:rPr>
      <w:rFonts w:ascii="Courier New" w:hAnsi="Courier New" w:cs="Courier New"/>
    </w:rPr>
  </w:style>
  <w:style w:type="character" w:customStyle="1" w:styleId="WW8Num4z2">
    <w:name w:val="WW8Num4z2"/>
    <w:rsid w:val="008208F7"/>
    <w:rPr>
      <w:rFonts w:ascii="Wingdings" w:hAnsi="Wingdings"/>
    </w:rPr>
  </w:style>
  <w:style w:type="character" w:customStyle="1" w:styleId="WW-DefaultParagraphFont">
    <w:name w:val="WW-Default Paragraph Font"/>
    <w:rsid w:val="008208F7"/>
  </w:style>
  <w:style w:type="character" w:styleId="Hyperlink">
    <w:name w:val="Hyperlink"/>
    <w:basedOn w:val="WW-DefaultParagraphFont"/>
    <w:rsid w:val="008208F7"/>
    <w:rPr>
      <w:color w:val="0000FF"/>
      <w:u w:val="single"/>
    </w:rPr>
  </w:style>
  <w:style w:type="character" w:customStyle="1" w:styleId="Heading2Char">
    <w:name w:val="Heading 2 Char"/>
    <w:basedOn w:val="WW-DefaultParagraphFont"/>
    <w:rsid w:val="008208F7"/>
    <w:rPr>
      <w:rFonts w:ascii="Arial" w:hAnsi="Arial" w:cs="Arial"/>
      <w:b/>
      <w:bCs/>
      <w:i/>
      <w:iCs/>
      <w:sz w:val="28"/>
      <w:szCs w:val="28"/>
      <w:lang w:val="en-US" w:eastAsia="ar-SA" w:bidi="ar-SA"/>
    </w:rPr>
  </w:style>
  <w:style w:type="paragraph" w:styleId="BodyText">
    <w:name w:val="Body Text"/>
    <w:basedOn w:val="Normal"/>
    <w:rsid w:val="008208F7"/>
    <w:rPr>
      <w:i/>
      <w:szCs w:val="20"/>
    </w:rPr>
  </w:style>
  <w:style w:type="paragraph" w:styleId="List">
    <w:name w:val="List"/>
    <w:basedOn w:val="BodyText"/>
    <w:rsid w:val="008208F7"/>
    <w:rPr>
      <w:rFonts w:cs="Tahoma"/>
    </w:rPr>
  </w:style>
  <w:style w:type="paragraph" w:customStyle="1" w:styleId="Caption1">
    <w:name w:val="Caption1"/>
    <w:basedOn w:val="Normal"/>
    <w:rsid w:val="008208F7"/>
    <w:pPr>
      <w:suppressLineNumbers/>
      <w:spacing w:before="120" w:after="120"/>
    </w:pPr>
    <w:rPr>
      <w:rFonts w:cs="Tahoma"/>
      <w:i/>
      <w:iCs/>
      <w:sz w:val="20"/>
      <w:szCs w:val="20"/>
    </w:rPr>
  </w:style>
  <w:style w:type="paragraph" w:customStyle="1" w:styleId="Index">
    <w:name w:val="Index"/>
    <w:basedOn w:val="Normal"/>
    <w:rsid w:val="008208F7"/>
    <w:pPr>
      <w:suppressLineNumbers/>
    </w:pPr>
    <w:rPr>
      <w:rFonts w:cs="Tahoma"/>
    </w:rPr>
  </w:style>
  <w:style w:type="paragraph" w:customStyle="1" w:styleId="Heading">
    <w:name w:val="Heading"/>
    <w:basedOn w:val="Normal"/>
    <w:next w:val="BodyText"/>
    <w:rsid w:val="008208F7"/>
    <w:pPr>
      <w:keepNext/>
      <w:spacing w:before="240" w:after="120"/>
    </w:pPr>
    <w:rPr>
      <w:rFonts w:ascii="Arial" w:eastAsia="Lucida Sans Unicode" w:hAnsi="Arial" w:cs="Tahoma"/>
      <w:sz w:val="28"/>
      <w:szCs w:val="28"/>
    </w:rPr>
  </w:style>
  <w:style w:type="paragraph" w:customStyle="1" w:styleId="WW-PlainText">
    <w:name w:val="WW-Plain Text"/>
    <w:basedOn w:val="Normal"/>
    <w:rsid w:val="008208F7"/>
    <w:rPr>
      <w:rFonts w:ascii="Courier New" w:hAnsi="Courier New" w:cs="Courier New"/>
      <w:sz w:val="20"/>
      <w:szCs w:val="20"/>
    </w:rPr>
  </w:style>
  <w:style w:type="paragraph" w:styleId="Header">
    <w:name w:val="header"/>
    <w:basedOn w:val="Normal"/>
    <w:rsid w:val="008208F7"/>
    <w:pPr>
      <w:tabs>
        <w:tab w:val="center" w:pos="4320"/>
        <w:tab w:val="right" w:pos="8640"/>
      </w:tabs>
    </w:pPr>
  </w:style>
  <w:style w:type="paragraph" w:styleId="Footer">
    <w:name w:val="footer"/>
    <w:basedOn w:val="Normal"/>
    <w:rsid w:val="008208F7"/>
    <w:pPr>
      <w:tabs>
        <w:tab w:val="center" w:pos="4320"/>
        <w:tab w:val="right" w:pos="8640"/>
      </w:tabs>
    </w:pPr>
  </w:style>
  <w:style w:type="paragraph" w:styleId="TOC1">
    <w:name w:val="toc 1"/>
    <w:basedOn w:val="Normal"/>
    <w:next w:val="Normal"/>
    <w:semiHidden/>
    <w:rsid w:val="008208F7"/>
    <w:pPr>
      <w:tabs>
        <w:tab w:val="right" w:leader="dot" w:pos="9350"/>
      </w:tabs>
      <w:jc w:val="center"/>
    </w:pPr>
    <w:rPr>
      <w:b/>
    </w:rPr>
  </w:style>
  <w:style w:type="paragraph" w:styleId="TOC2">
    <w:name w:val="toc 2"/>
    <w:basedOn w:val="Normal"/>
    <w:next w:val="Normal"/>
    <w:semiHidden/>
    <w:rsid w:val="008208F7"/>
    <w:pPr>
      <w:ind w:left="240"/>
    </w:pPr>
  </w:style>
  <w:style w:type="paragraph" w:customStyle="1" w:styleId="Framecontents">
    <w:name w:val="Frame contents"/>
    <w:basedOn w:val="BodyText"/>
    <w:rsid w:val="008208F7"/>
  </w:style>
  <w:style w:type="paragraph" w:customStyle="1" w:styleId="Style1">
    <w:name w:val="Style 1"/>
    <w:basedOn w:val="Normal"/>
    <w:rsid w:val="00D14A65"/>
    <w:pPr>
      <w:widowControl w:val="0"/>
      <w:suppressAutoHyphens w:val="0"/>
      <w:autoSpaceDE w:val="0"/>
      <w:autoSpaceDN w:val="0"/>
      <w:adjustRightInd w:val="0"/>
    </w:pPr>
    <w:rPr>
      <w:lang w:eastAsia="en-US"/>
    </w:rPr>
  </w:style>
  <w:style w:type="paragraph" w:styleId="FootnoteText">
    <w:name w:val="footnote text"/>
    <w:basedOn w:val="Normal"/>
    <w:link w:val="FootnoteTextChar"/>
    <w:rsid w:val="00D74AC4"/>
    <w:rPr>
      <w:sz w:val="20"/>
      <w:szCs w:val="20"/>
    </w:rPr>
  </w:style>
  <w:style w:type="character" w:customStyle="1" w:styleId="FootnoteTextChar">
    <w:name w:val="Footnote Text Char"/>
    <w:basedOn w:val="DefaultParagraphFont"/>
    <w:link w:val="FootnoteText"/>
    <w:rsid w:val="00D74AC4"/>
    <w:rPr>
      <w:lang w:eastAsia="ar-SA"/>
    </w:rPr>
  </w:style>
  <w:style w:type="character" w:styleId="FootnoteReference">
    <w:name w:val="footnote reference"/>
    <w:basedOn w:val="DefaultParagraphFont"/>
    <w:rsid w:val="00D74AC4"/>
    <w:rPr>
      <w:vertAlign w:val="superscript"/>
    </w:rPr>
  </w:style>
</w:styles>
</file>

<file path=word/webSettings.xml><?xml version="1.0" encoding="utf-8"?>
<w:webSettings xmlns:r="http://schemas.openxmlformats.org/officeDocument/2006/relationships" xmlns:w="http://schemas.openxmlformats.org/wordprocessingml/2006/main">
  <w:divs>
    <w:div w:id="772436902">
      <w:bodyDiv w:val="1"/>
      <w:marLeft w:val="0"/>
      <w:marRight w:val="0"/>
      <w:marTop w:val="0"/>
      <w:marBottom w:val="0"/>
      <w:divBdr>
        <w:top w:val="none" w:sz="0" w:space="0" w:color="auto"/>
        <w:left w:val="none" w:sz="0" w:space="0" w:color="auto"/>
        <w:bottom w:val="none" w:sz="0" w:space="0" w:color="auto"/>
        <w:right w:val="none" w:sz="0" w:space="0" w:color="auto"/>
      </w:divBdr>
    </w:div>
    <w:div w:id="108757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E0882-3A3A-4A51-B8DC-AC06F7DF2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6856</Words>
  <Characters>39083</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DELTA REGIONAL MEDICAL CENTER</vt:lpstr>
    </vt:vector>
  </TitlesOfParts>
  <Company>Hewlett-Packard Company</Company>
  <LinksUpToDate>false</LinksUpToDate>
  <CharactersWithSpaces>45848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DELTA REGIONAL MEDICAL CENTER</dc:title>
  <dc:creator>Don Johnson</dc:creator>
  <cp:lastModifiedBy>istacker</cp:lastModifiedBy>
  <cp:revision>2</cp:revision>
  <cp:lastPrinted>2013-09-23T15:46:00Z</cp:lastPrinted>
  <dcterms:created xsi:type="dcterms:W3CDTF">2019-02-19T19:45:00Z</dcterms:created>
  <dcterms:modified xsi:type="dcterms:W3CDTF">2019-02-19T19:45:00Z</dcterms:modified>
</cp:coreProperties>
</file>